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E37D" w14:textId="24073AE2" w:rsidR="00354D72" w:rsidRPr="00DF726C" w:rsidRDefault="00406016" w:rsidP="001923BA">
      <w:pPr>
        <w:pStyle w:val="Heading1"/>
        <w:tabs>
          <w:tab w:val="left" w:pos="1985"/>
        </w:tabs>
        <w:rPr>
          <w:rFonts w:ascii="Arial" w:hAnsi="Arial" w:cs="Arial"/>
        </w:rPr>
      </w:pPr>
      <w:bookmarkStart w:id="0" w:name="_Ref420248468"/>
      <w:bookmarkStart w:id="1" w:name="_Toc295467804"/>
      <w:bookmarkStart w:id="2" w:name="_Toc295467879"/>
      <w:r w:rsidRPr="0031359C">
        <w:rPr>
          <w:rFonts w:ascii="Arial" w:hAnsi="Arial" w:cs="Arial"/>
          <w:smallCaps/>
          <w:color w:val="3F5864"/>
          <w:sz w:val="48"/>
          <w:szCs w:val="48"/>
        </w:rPr>
        <w:t>Template</w:t>
      </w:r>
      <w:r w:rsidR="00262CA0" w:rsidRPr="0031359C">
        <w:rPr>
          <w:rFonts w:ascii="Arial" w:hAnsi="Arial" w:cs="Arial"/>
          <w:smallCaps/>
          <w:color w:val="3F5864"/>
          <w:sz w:val="48"/>
          <w:szCs w:val="48"/>
        </w:rPr>
        <w:t xml:space="preserve"> –</w:t>
      </w:r>
      <w:r w:rsidRPr="0031359C">
        <w:rPr>
          <w:rFonts w:ascii="Arial" w:hAnsi="Arial" w:cs="Arial"/>
          <w:smallCaps/>
          <w:color w:val="3F5864"/>
          <w:sz w:val="48"/>
          <w:szCs w:val="48"/>
        </w:rPr>
        <w:t xml:space="preserve"> Privacy Impact Assessment Report</w:t>
      </w:r>
      <w:bookmarkEnd w:id="0"/>
      <w:bookmarkEnd w:id="1"/>
      <w:bookmarkEnd w:id="2"/>
    </w:p>
    <w:p w14:paraId="5372E117" w14:textId="77777777" w:rsidR="00354D72" w:rsidRPr="00DF726C" w:rsidRDefault="00354D72" w:rsidP="0031359C">
      <w:pPr>
        <w:pStyle w:val="Title"/>
        <w:pBdr>
          <w:bottom w:val="none" w:sz="0" w:space="0" w:color="auto"/>
        </w:pBdr>
        <w:rPr>
          <w:rFonts w:ascii="Arial" w:hAnsi="Arial" w:cs="Arial"/>
        </w:rPr>
      </w:pPr>
    </w:p>
    <w:p w14:paraId="79320F69" w14:textId="48F7A1E7" w:rsidR="00354D72" w:rsidRPr="00DF726C" w:rsidRDefault="0031359C" w:rsidP="0031359C">
      <w:pPr>
        <w:pStyle w:val="Title"/>
        <w:pBdr>
          <w:bottom w:val="none" w:sz="0" w:space="0" w:color="auto"/>
        </w:pBdr>
        <w:rPr>
          <w:rFonts w:ascii="Arial" w:hAnsi="Arial" w:cs="Arial"/>
          <w:bCs/>
          <w:color w:val="8C2633"/>
          <w:sz w:val="20"/>
          <w:szCs w:val="20"/>
          <w:lang w:eastAsia="en-NZ"/>
        </w:rPr>
      </w:pPr>
      <w:r w:rsidRPr="00DF726C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F3DFF98" wp14:editId="2F7CD19B">
                <wp:simplePos x="0" y="0"/>
                <wp:positionH relativeFrom="column">
                  <wp:posOffset>0</wp:posOffset>
                </wp:positionH>
                <wp:positionV relativeFrom="paragraph">
                  <wp:posOffset>2510790</wp:posOffset>
                </wp:positionV>
                <wp:extent cx="5572760" cy="1132205"/>
                <wp:effectExtent l="0" t="0" r="2794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27CA" w14:textId="77777777" w:rsidR="00106A41" w:rsidRPr="0031359C" w:rsidRDefault="00106A41" w:rsidP="00354D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359C">
                              <w:rPr>
                                <w:rFonts w:ascii="Arial" w:hAnsi="Arial" w:cs="Arial"/>
                                <w:b/>
                              </w:rPr>
                              <w:t>NOTE:</w:t>
                            </w:r>
                          </w:p>
                          <w:p w14:paraId="41833132" w14:textId="51378FAC" w:rsidR="00106A41" w:rsidRPr="0031359C" w:rsidRDefault="00106A41" w:rsidP="00354D7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1359C">
                              <w:rPr>
                                <w:rFonts w:ascii="Arial" w:hAnsi="Arial" w:cs="Arial"/>
                              </w:rPr>
                              <w:t>This template is provided as an example of the key types of information that can be considered during the PIA process. Adjust it as necessary to fit your organisation’s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F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7.7pt;width:438.8pt;height:89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huEAIAACAEAAAOAAAAZHJzL2Uyb0RvYy54bWysk9uO2yAQhu8r9R0Q940PTfZgxVlts01V&#10;aXuQtn0AjLGNihkKJHb69DtgbzY93VT1BWI8w8/MN8P6ZuwVOQjrJOiSZouUEqE51FK3Jf36Zffq&#10;ihLnma6ZAi1KehSO3mxevlgPphA5dKBqYQmKaFcMpqSd96ZIEsc70TO3ACM0OhuwPfNo2japLRtQ&#10;vVdJnqYXyQC2Nha4cA7/3k1Ouon6TSO4/9Q0TniiSoq5+bjauFZhTTZrVrSWmU7yOQ32D1n0TGq8&#10;9CR1xzwjeyt/k+olt+Cg8QsOfQJNI7mINWA1WfpLNQ8dMyLWgnCcOWFy/0+Wfzw8mM+W+PENjNjA&#10;WIQz98C/OaJh2zHdiltrYegEq/HiLCBLBuOK+WhA7QoXRKrhA9TYZLb3EIXGxvaBCtZJUB0bcDxB&#10;F6MnHH+uVpf55QW6OPqy7HWep6t4Byuejhvr/DsBPQmbklrsapRnh3vnQzqseAoJtzlQst5JpaJh&#10;22qrLDkwnIBd/Gb1n8KUJkNJr1f5aiLwV4k0fn+S6KXHUVayL+nVKYgVgdtbXcdB80yqaY8pKz2D&#10;DOwmin6sRgwMQCuoj4jUwjSy+MRw04H9QcmA41pS933PrKBEvdfYlutsuQzzHY0lIkXDnnuqcw/T&#10;HKVK6imZtlsf30QApuEW29fICPY5kzlXHMPIe34yYc7P7Rj1/LA3jwAAAP//AwBQSwMEFAAGAAgA&#10;AAAhAAvebi/fAAAACAEAAA8AAABkcnMvZG93bnJldi54bWxMj8FOwzAQRO9I/IO1SFwQdSBtnIY4&#10;FUICwQ0Kgqsbb5MIex1sNw1/jznBcTSjmTf1ZraGTejD4EjC1SIDhtQ6PVAn4e31/rIEFqIirYwj&#10;lPCNATbN6UmtKu2O9ILTNnYslVColIQ+xrHiPLQ9WhUWbkRK3t55q2KSvuPaq2Mqt4ZfZ1nBrRoo&#10;LfRqxLse28/twUool4/TR3jKn9/bYm/W8UJMD19eyvOz+fYGWMQ5/oXhFz+hQ5OYdu5AOjAjIR2J&#10;EvL1agks2aUQBbCdhJXIBfCm5v8PND8AAAD//wMAUEsBAi0AFAAGAAgAAAAhALaDOJL+AAAA4QEA&#10;ABMAAAAAAAAAAAAAAAAAAAAAAFtDb250ZW50X1R5cGVzXS54bWxQSwECLQAUAAYACAAAACEAOP0h&#10;/9YAAACUAQAACwAAAAAAAAAAAAAAAAAvAQAAX3JlbHMvLnJlbHNQSwECLQAUAAYACAAAACEA9Wz4&#10;bhACAAAgBAAADgAAAAAAAAAAAAAAAAAuAgAAZHJzL2Uyb0RvYy54bWxQSwECLQAUAAYACAAAACEA&#10;C95uL98AAAAIAQAADwAAAAAAAAAAAAAAAABqBAAAZHJzL2Rvd25yZXYueG1sUEsFBgAAAAAEAAQA&#10;8wAAAHYFAAAAAA==&#10;">
                <v:textbox>
                  <w:txbxContent>
                    <w:p w14:paraId="1A8027CA" w14:textId="77777777" w:rsidR="00106A41" w:rsidRPr="0031359C" w:rsidRDefault="00106A41" w:rsidP="00354D7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1359C">
                        <w:rPr>
                          <w:rFonts w:ascii="Arial" w:hAnsi="Arial" w:cs="Arial"/>
                          <w:b/>
                        </w:rPr>
                        <w:t>NOTE:</w:t>
                      </w:r>
                    </w:p>
                    <w:p w14:paraId="41833132" w14:textId="51378FAC" w:rsidR="00106A41" w:rsidRPr="0031359C" w:rsidRDefault="00106A41" w:rsidP="00354D7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1359C">
                        <w:rPr>
                          <w:rFonts w:ascii="Arial" w:hAnsi="Arial" w:cs="Arial"/>
                        </w:rPr>
                        <w:t>This template is provided as an example of the key types of information that can be considered during the PIA process. Adjust it as necessary to fit your organisation’s needs.</w:t>
                      </w:r>
                    </w:p>
                  </w:txbxContent>
                </v:textbox>
              </v:shape>
            </w:pict>
          </mc:Fallback>
        </mc:AlternateContent>
      </w:r>
      <w:r w:rsidRPr="00DF726C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D90DB3E" wp14:editId="5F0AF475">
                <wp:simplePos x="0" y="0"/>
                <wp:positionH relativeFrom="column">
                  <wp:posOffset>6350</wp:posOffset>
                </wp:positionH>
                <wp:positionV relativeFrom="paragraph">
                  <wp:posOffset>231140</wp:posOffset>
                </wp:positionV>
                <wp:extent cx="4559300" cy="1944370"/>
                <wp:effectExtent l="0" t="0" r="0" b="0"/>
                <wp:wrapTight wrapText="bothSides">
                  <wp:wrapPolygon edited="0">
                    <wp:start x="0" y="0"/>
                    <wp:lineTo x="0" y="21374"/>
                    <wp:lineTo x="21480" y="21374"/>
                    <wp:lineTo x="2148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F5F0E" w14:textId="77777777" w:rsidR="00106A41" w:rsidRPr="0031359C" w:rsidRDefault="00106A41" w:rsidP="0031359C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szCs w:val="20"/>
                                <w:lang w:eastAsia="en-NZ"/>
                              </w:rPr>
                            </w:pPr>
                            <w:r w:rsidRPr="0031359C">
                              <w:rPr>
                                <w:szCs w:val="20"/>
                                <w:lang w:eastAsia="en-NZ"/>
                              </w:rPr>
                              <w:t>[Project name]</w:t>
                            </w:r>
                          </w:p>
                          <w:p w14:paraId="3D8E5D46" w14:textId="77777777" w:rsidR="00106A41" w:rsidRPr="0031359C" w:rsidRDefault="00106A41" w:rsidP="0031359C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bCs/>
                                <w:szCs w:val="20"/>
                                <w:lang w:eastAsia="en-NZ"/>
                              </w:rPr>
                            </w:pPr>
                            <w:r w:rsidRPr="0031359C">
                              <w:rPr>
                                <w:szCs w:val="20"/>
                                <w:lang w:eastAsia="en-NZ"/>
                              </w:rPr>
                              <w:t>Privacy Impact Assessment Report</w:t>
                            </w:r>
                          </w:p>
                          <w:p w14:paraId="199D2152" w14:textId="77777777" w:rsidR="00106A41" w:rsidRPr="0031359C" w:rsidRDefault="00106A41" w:rsidP="0031359C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b/>
                                <w:bCs/>
                                <w:sz w:val="22"/>
                                <w:szCs w:val="20"/>
                                <w:lang w:eastAsia="en-NZ"/>
                              </w:rPr>
                            </w:pPr>
                            <w:r w:rsidRPr="0031359C">
                              <w:rPr>
                                <w:sz w:val="22"/>
                                <w:szCs w:val="20"/>
                                <w:lang w:eastAsia="en-NZ"/>
                              </w:rPr>
                              <w:t>&lt;Day&gt; &lt;Month&gt; &lt;Year&gt;</w:t>
                            </w:r>
                          </w:p>
                          <w:p w14:paraId="3C1406EE" w14:textId="77777777" w:rsidR="00106A41" w:rsidRPr="008F1948" w:rsidRDefault="00106A41" w:rsidP="00354D72">
                            <w:pPr>
                              <w:rPr>
                                <w:rFonts w:ascii="Arial" w:eastAsia="Times New Roman" w:hAnsi="Arial" w:cs="Arial"/>
                                <w:color w:val="004960"/>
                                <w:szCs w:val="20"/>
                                <w:lang w:eastAsia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0DB3E" id="_x0000_s1027" type="#_x0000_t202" style="position:absolute;margin-left:.5pt;margin-top:18.2pt;width:359pt;height:153.1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a1EAIAAP4DAAAOAAAAZHJzL2Uyb0RvYy54bWysU21v2yAQ/j5p/wHxfbGTOmtjxam6dJkm&#10;dS9Stx+AAcdomGNAYme/vgd206j7No0P6I47Hu6ee1jfDp0mR+m8AlPR+SynRBoOQpl9RX/+2L27&#10;ocQHZgTTYGRFT9LT283bN+velnIBLWghHUEQ48veVrQNwZZZ5nkrO+ZnYKXBYAOuYwFdt8+EYz2i&#10;dzpb5Pn7rAcnrAMuvcfT+zFINwm/aSQP35rGy0B0RbG2kHaX9jru2WbNyr1jtlV8KoP9QxUdUwYf&#10;PUPds8DIwam/oDrFHXhowoxDl0HTKC5TD9jNPH/VzWPLrEy9IDnenmny/w+Wfz0+2u+OhOEDDDjA&#10;1IS3D8B/eWJg2zKzl3fOQd9KJvDheaQs660vp6uRal/6CFL3X0DgkNkhQAIaGtdFVrBPgug4gNOZ&#10;dDkEwvGwWC5XVzmGOMbmq6K4uk5jyVj5fN06Hz5J6Eg0KupwqgmeHR98iOWw8jklvuZBK7FTWifH&#10;7eutduTIUAG7tFIHr9K0IX1FV8vFMiEbiPeTODoVUKFadRW9yeMaNRPp+GhESglM6dHGSrSZ+ImU&#10;jOSEoR6IEhN5ka4axAkJczAKEj8QGi24P5T0KMaK+t8H5iQl+rNB0lfzoojqTU6xvF6g4y4j9WWE&#10;GY5QFQ2UjOY2JMVHOgzc4XAalWh7qWQqGUWW2Jw+RFTxpZ+yXr7t5gkAAP//AwBQSwMEFAAGAAgA&#10;AAAhAFqdOFvcAAAACAEAAA8AAABkcnMvZG93bnJldi54bWxMj0FPg0AQhe8m/ofNmHgxdmlFaClL&#10;oyYar639AQNMgcjOEnZb6L93POnxvTd58718N9teXWj0nWMDy0UEirhydceNgePX++MalA/INfaO&#10;ycCVPOyK25scs9pNvKfLITRKSthnaKANYci09lVLFv3CDcSSndxoMYgcG12POEm57fUqihJtsWP5&#10;0OJAby1V34ezNXD6nB6eN1P5EY7pPk5esUtLdzXm/m5+2YIKNIe/Y/jFF3QohKl0Z6696kXLkmDg&#10;KYlBSZwuN2KUYsSrBHSR6/8Dih8AAAD//wMAUEsBAi0AFAAGAAgAAAAhALaDOJL+AAAA4QEAABMA&#10;AAAAAAAAAAAAAAAAAAAAAFtDb250ZW50X1R5cGVzXS54bWxQSwECLQAUAAYACAAAACEAOP0h/9YA&#10;AACUAQAACwAAAAAAAAAAAAAAAAAvAQAAX3JlbHMvLnJlbHNQSwECLQAUAAYACAAAACEAeN42tRAC&#10;AAD+AwAADgAAAAAAAAAAAAAAAAAuAgAAZHJzL2Uyb0RvYy54bWxQSwECLQAUAAYACAAAACEAWp04&#10;W9wAAAAIAQAADwAAAAAAAAAAAAAAAABqBAAAZHJzL2Rvd25yZXYueG1sUEsFBgAAAAAEAAQA8wAA&#10;AHMFAAAAAA==&#10;" stroked="f">
                <v:textbox>
                  <w:txbxContent>
                    <w:p w14:paraId="3B1F5F0E" w14:textId="77777777" w:rsidR="00106A41" w:rsidRPr="0031359C" w:rsidRDefault="00106A41" w:rsidP="0031359C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szCs w:val="20"/>
                          <w:lang w:eastAsia="en-NZ"/>
                        </w:rPr>
                      </w:pPr>
                      <w:r w:rsidRPr="0031359C">
                        <w:rPr>
                          <w:szCs w:val="20"/>
                          <w:lang w:eastAsia="en-NZ"/>
                        </w:rPr>
                        <w:t>[Project name]</w:t>
                      </w:r>
                    </w:p>
                    <w:p w14:paraId="3D8E5D46" w14:textId="77777777" w:rsidR="00106A41" w:rsidRPr="0031359C" w:rsidRDefault="00106A41" w:rsidP="0031359C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bCs/>
                          <w:szCs w:val="20"/>
                          <w:lang w:eastAsia="en-NZ"/>
                        </w:rPr>
                      </w:pPr>
                      <w:r w:rsidRPr="0031359C">
                        <w:rPr>
                          <w:szCs w:val="20"/>
                          <w:lang w:eastAsia="en-NZ"/>
                        </w:rPr>
                        <w:t>Privacy Impact Assessment Report</w:t>
                      </w:r>
                    </w:p>
                    <w:p w14:paraId="199D2152" w14:textId="77777777" w:rsidR="00106A41" w:rsidRPr="0031359C" w:rsidRDefault="00106A41" w:rsidP="0031359C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b/>
                          <w:bCs/>
                          <w:sz w:val="22"/>
                          <w:szCs w:val="20"/>
                          <w:lang w:eastAsia="en-NZ"/>
                        </w:rPr>
                      </w:pPr>
                      <w:r w:rsidRPr="0031359C">
                        <w:rPr>
                          <w:sz w:val="22"/>
                          <w:szCs w:val="20"/>
                          <w:lang w:eastAsia="en-NZ"/>
                        </w:rPr>
                        <w:t>&lt;Day&gt; &lt;Month&gt; &lt;Year&gt;</w:t>
                      </w:r>
                    </w:p>
                    <w:p w14:paraId="3C1406EE" w14:textId="77777777" w:rsidR="00106A41" w:rsidRPr="008F1948" w:rsidRDefault="00106A41" w:rsidP="00354D72">
                      <w:pPr>
                        <w:rPr>
                          <w:rFonts w:ascii="Arial" w:eastAsia="Times New Roman" w:hAnsi="Arial" w:cs="Arial"/>
                          <w:color w:val="004960"/>
                          <w:szCs w:val="20"/>
                          <w:lang w:eastAsia="en-NZ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4D72" w:rsidRPr="00DF726C">
        <w:rPr>
          <w:rFonts w:ascii="Arial" w:hAnsi="Arial" w:cs="Arial"/>
          <w:color w:val="8C2633"/>
          <w:sz w:val="20"/>
          <w:szCs w:val="20"/>
          <w:lang w:eastAsia="en-NZ"/>
        </w:rPr>
        <w:br w:type="page"/>
      </w:r>
    </w:p>
    <w:p w14:paraId="510E0E45" w14:textId="12BE74C6" w:rsidR="00F4618D" w:rsidRPr="00DF726C" w:rsidRDefault="00E57029" w:rsidP="00F47AC7">
      <w:pPr>
        <w:pStyle w:val="Heading2"/>
        <w:rPr>
          <w:rFonts w:ascii="Arial" w:hAnsi="Arial" w:cs="Arial"/>
        </w:rPr>
      </w:pPr>
      <w:bookmarkStart w:id="3" w:name="_Toc295467805"/>
      <w:bookmarkStart w:id="4" w:name="_Toc295467880"/>
      <w:r w:rsidRPr="00DF726C">
        <w:rPr>
          <w:rFonts w:ascii="Arial" w:hAnsi="Arial" w:cs="Arial"/>
        </w:rPr>
        <w:lastRenderedPageBreak/>
        <w:t xml:space="preserve">Privacy Impact Assessment Report – </w:t>
      </w:r>
      <w:r w:rsidR="00F4618D" w:rsidRPr="00DF726C">
        <w:rPr>
          <w:rFonts w:ascii="Arial" w:hAnsi="Arial" w:cs="Arial"/>
        </w:rPr>
        <w:t>Contents</w:t>
      </w:r>
      <w:bookmarkEnd w:id="3"/>
      <w:bookmarkEnd w:id="4"/>
    </w:p>
    <w:p w14:paraId="3DD463F7" w14:textId="0964AA0F" w:rsidR="00B11E37" w:rsidRPr="0031359C" w:rsidRDefault="00B11E37" w:rsidP="00B11E37">
      <w:pPr>
        <w:pStyle w:val="TOC1"/>
        <w:rPr>
          <w:rFonts w:ascii="Arial" w:hAnsi="Arial" w:cs="Arial"/>
          <w:lang w:val="en-GB"/>
        </w:rPr>
      </w:pPr>
      <w:r w:rsidRPr="0031359C">
        <w:rPr>
          <w:rFonts w:ascii="Arial" w:hAnsi="Arial" w:cs="Arial"/>
        </w:rPr>
        <w:fldChar w:fldCharType="begin"/>
      </w:r>
      <w:r w:rsidRPr="0031359C">
        <w:rPr>
          <w:rFonts w:ascii="Arial" w:hAnsi="Arial" w:cs="Arial"/>
        </w:rPr>
        <w:instrText xml:space="preserve"> TOC \o "1-2" </w:instrText>
      </w:r>
      <w:r w:rsidRPr="0031359C">
        <w:rPr>
          <w:rFonts w:ascii="Arial" w:hAnsi="Arial" w:cs="Arial"/>
        </w:rPr>
        <w:fldChar w:fldCharType="separate"/>
      </w:r>
    </w:p>
    <w:p w14:paraId="19AFEDA9" w14:textId="4E1F6BA0" w:rsidR="00B11E37" w:rsidRPr="0031359C" w:rsidRDefault="0031359C" w:rsidP="0031359C">
      <w:pPr>
        <w:pStyle w:val="TOC2"/>
        <w:tabs>
          <w:tab w:val="left" w:pos="709"/>
        </w:tabs>
        <w:ind w:left="284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31359C">
        <w:rPr>
          <w:rFonts w:ascii="Arial" w:hAnsi="Arial" w:cs="Arial"/>
        </w:rPr>
        <w:t>1.</w:t>
      </w:r>
      <w:r w:rsidRPr="0031359C">
        <w:rPr>
          <w:rFonts w:ascii="Arial" w:hAnsi="Arial" w:cs="Arial"/>
        </w:rPr>
        <w:tab/>
      </w:r>
      <w:r w:rsidR="00B11E37" w:rsidRPr="0031359C">
        <w:rPr>
          <w:rFonts w:ascii="Arial" w:hAnsi="Arial" w:cs="Arial"/>
        </w:rPr>
        <w:t>Project summary: Describe the project and its context</w:t>
      </w:r>
      <w:r w:rsidR="00B11E37" w:rsidRPr="0031359C">
        <w:rPr>
          <w:rFonts w:ascii="Arial" w:hAnsi="Arial" w:cs="Arial"/>
        </w:rPr>
        <w:tab/>
      </w:r>
      <w:r w:rsidR="00B11E37" w:rsidRPr="0031359C">
        <w:rPr>
          <w:rFonts w:ascii="Arial" w:hAnsi="Arial" w:cs="Arial"/>
        </w:rPr>
        <w:fldChar w:fldCharType="begin"/>
      </w:r>
      <w:r w:rsidR="00B11E37" w:rsidRPr="0031359C">
        <w:rPr>
          <w:rFonts w:ascii="Arial" w:hAnsi="Arial" w:cs="Arial"/>
        </w:rPr>
        <w:instrText xml:space="preserve"> PAGEREF _Toc295467881 \h </w:instrText>
      </w:r>
      <w:r w:rsidR="00B11E37" w:rsidRPr="0031359C">
        <w:rPr>
          <w:rFonts w:ascii="Arial" w:hAnsi="Arial" w:cs="Arial"/>
        </w:rPr>
      </w:r>
      <w:r w:rsidR="00B11E37" w:rsidRPr="0031359C">
        <w:rPr>
          <w:rFonts w:ascii="Arial" w:hAnsi="Arial" w:cs="Arial"/>
        </w:rPr>
        <w:fldChar w:fldCharType="separate"/>
      </w:r>
      <w:r w:rsidR="004A1F78" w:rsidRPr="0031359C">
        <w:rPr>
          <w:rFonts w:ascii="Arial" w:hAnsi="Arial" w:cs="Arial"/>
        </w:rPr>
        <w:t>3</w:t>
      </w:r>
      <w:r w:rsidR="00B11E37" w:rsidRPr="0031359C">
        <w:rPr>
          <w:rFonts w:ascii="Arial" w:hAnsi="Arial" w:cs="Arial"/>
        </w:rPr>
        <w:fldChar w:fldCharType="end"/>
      </w:r>
    </w:p>
    <w:p w14:paraId="0D3D31DB" w14:textId="5031D580" w:rsidR="00B11E37" w:rsidRPr="0031359C" w:rsidRDefault="00B11E37" w:rsidP="0031359C">
      <w:pPr>
        <w:pStyle w:val="TOC2"/>
        <w:tabs>
          <w:tab w:val="left" w:pos="709"/>
          <w:tab w:val="left" w:pos="990"/>
        </w:tabs>
        <w:ind w:left="284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31359C">
        <w:rPr>
          <w:rFonts w:ascii="Arial" w:hAnsi="Arial" w:cs="Arial"/>
        </w:rPr>
        <w:t>2.</w:t>
      </w:r>
      <w:r w:rsidR="0031359C"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t>Scope of the PIA</w:t>
      </w:r>
      <w:r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fldChar w:fldCharType="begin"/>
      </w:r>
      <w:r w:rsidRPr="0031359C">
        <w:rPr>
          <w:rFonts w:ascii="Arial" w:hAnsi="Arial" w:cs="Arial"/>
        </w:rPr>
        <w:instrText xml:space="preserve"> PAGEREF _Toc295467882 \h </w:instrText>
      </w:r>
      <w:r w:rsidRPr="0031359C">
        <w:rPr>
          <w:rFonts w:ascii="Arial" w:hAnsi="Arial" w:cs="Arial"/>
        </w:rPr>
      </w:r>
      <w:r w:rsidRPr="0031359C">
        <w:rPr>
          <w:rFonts w:ascii="Arial" w:hAnsi="Arial" w:cs="Arial"/>
        </w:rPr>
        <w:fldChar w:fldCharType="separate"/>
      </w:r>
      <w:r w:rsidR="004A1F78" w:rsidRPr="0031359C">
        <w:rPr>
          <w:rFonts w:ascii="Arial" w:hAnsi="Arial" w:cs="Arial"/>
        </w:rPr>
        <w:t>4</w:t>
      </w:r>
      <w:r w:rsidRPr="0031359C">
        <w:rPr>
          <w:rFonts w:ascii="Arial" w:hAnsi="Arial" w:cs="Arial"/>
        </w:rPr>
        <w:fldChar w:fldCharType="end"/>
      </w:r>
    </w:p>
    <w:p w14:paraId="7FAE60A4" w14:textId="645C341E" w:rsidR="00B11E37" w:rsidRPr="0031359C" w:rsidRDefault="00B11E37" w:rsidP="0031359C">
      <w:pPr>
        <w:pStyle w:val="TOC2"/>
        <w:tabs>
          <w:tab w:val="left" w:pos="709"/>
        </w:tabs>
        <w:ind w:left="284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31359C">
        <w:rPr>
          <w:rFonts w:ascii="Arial" w:hAnsi="Arial" w:cs="Arial"/>
        </w:rPr>
        <w:t>3.</w:t>
      </w:r>
      <w:r w:rsidR="0031359C"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t>Personal information</w:t>
      </w:r>
      <w:r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fldChar w:fldCharType="begin"/>
      </w:r>
      <w:r w:rsidRPr="0031359C">
        <w:rPr>
          <w:rFonts w:ascii="Arial" w:hAnsi="Arial" w:cs="Arial"/>
        </w:rPr>
        <w:instrText xml:space="preserve"> PAGEREF _Toc295467883 \h </w:instrText>
      </w:r>
      <w:r w:rsidRPr="0031359C">
        <w:rPr>
          <w:rFonts w:ascii="Arial" w:hAnsi="Arial" w:cs="Arial"/>
        </w:rPr>
      </w:r>
      <w:r w:rsidRPr="0031359C">
        <w:rPr>
          <w:rFonts w:ascii="Arial" w:hAnsi="Arial" w:cs="Arial"/>
        </w:rPr>
        <w:fldChar w:fldCharType="separate"/>
      </w:r>
      <w:r w:rsidR="004A1F78" w:rsidRPr="0031359C">
        <w:rPr>
          <w:rFonts w:ascii="Arial" w:hAnsi="Arial" w:cs="Arial"/>
        </w:rPr>
        <w:t>5</w:t>
      </w:r>
      <w:r w:rsidRPr="0031359C">
        <w:rPr>
          <w:rFonts w:ascii="Arial" w:hAnsi="Arial" w:cs="Arial"/>
        </w:rPr>
        <w:fldChar w:fldCharType="end"/>
      </w:r>
    </w:p>
    <w:p w14:paraId="5FBE7BB9" w14:textId="336DB55C" w:rsidR="00B11E37" w:rsidRPr="0031359C" w:rsidRDefault="00B11E37" w:rsidP="0031359C">
      <w:pPr>
        <w:pStyle w:val="TOC2"/>
        <w:tabs>
          <w:tab w:val="left" w:pos="709"/>
        </w:tabs>
        <w:ind w:left="284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31359C">
        <w:rPr>
          <w:rFonts w:ascii="Arial" w:hAnsi="Arial" w:cs="Arial"/>
        </w:rPr>
        <w:t>4.</w:t>
      </w:r>
      <w:r w:rsidR="0031359C"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t>Privacy assessment</w:t>
      </w:r>
      <w:r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fldChar w:fldCharType="begin"/>
      </w:r>
      <w:r w:rsidRPr="0031359C">
        <w:rPr>
          <w:rFonts w:ascii="Arial" w:hAnsi="Arial" w:cs="Arial"/>
        </w:rPr>
        <w:instrText xml:space="preserve"> PAGEREF _Toc295467884 \h </w:instrText>
      </w:r>
      <w:r w:rsidRPr="0031359C">
        <w:rPr>
          <w:rFonts w:ascii="Arial" w:hAnsi="Arial" w:cs="Arial"/>
        </w:rPr>
      </w:r>
      <w:r w:rsidRPr="0031359C">
        <w:rPr>
          <w:rFonts w:ascii="Arial" w:hAnsi="Arial" w:cs="Arial"/>
        </w:rPr>
        <w:fldChar w:fldCharType="separate"/>
      </w:r>
      <w:r w:rsidR="004A1F78" w:rsidRPr="0031359C">
        <w:rPr>
          <w:rFonts w:ascii="Arial" w:hAnsi="Arial" w:cs="Arial"/>
        </w:rPr>
        <w:t>6</w:t>
      </w:r>
      <w:r w:rsidRPr="0031359C">
        <w:rPr>
          <w:rFonts w:ascii="Arial" w:hAnsi="Arial" w:cs="Arial"/>
        </w:rPr>
        <w:fldChar w:fldCharType="end"/>
      </w:r>
    </w:p>
    <w:p w14:paraId="299D43B2" w14:textId="52BFEFC1" w:rsidR="00B11E37" w:rsidRPr="0031359C" w:rsidRDefault="00B11E37" w:rsidP="0031359C">
      <w:pPr>
        <w:pStyle w:val="TOC2"/>
        <w:tabs>
          <w:tab w:val="left" w:pos="709"/>
        </w:tabs>
        <w:ind w:left="284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31359C">
        <w:rPr>
          <w:rFonts w:ascii="Arial" w:hAnsi="Arial" w:cs="Arial"/>
        </w:rPr>
        <w:t>5.</w:t>
      </w:r>
      <w:r w:rsidR="0031359C"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t>Risk assessment</w:t>
      </w:r>
      <w:r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fldChar w:fldCharType="begin"/>
      </w:r>
      <w:r w:rsidRPr="0031359C">
        <w:rPr>
          <w:rFonts w:ascii="Arial" w:hAnsi="Arial" w:cs="Arial"/>
        </w:rPr>
        <w:instrText xml:space="preserve"> PAGEREF _Toc295467885 \h </w:instrText>
      </w:r>
      <w:r w:rsidRPr="0031359C">
        <w:rPr>
          <w:rFonts w:ascii="Arial" w:hAnsi="Arial" w:cs="Arial"/>
        </w:rPr>
      </w:r>
      <w:r w:rsidRPr="0031359C">
        <w:rPr>
          <w:rFonts w:ascii="Arial" w:hAnsi="Arial" w:cs="Arial"/>
        </w:rPr>
        <w:fldChar w:fldCharType="separate"/>
      </w:r>
      <w:r w:rsidR="004A1F78" w:rsidRPr="0031359C">
        <w:rPr>
          <w:rFonts w:ascii="Arial" w:hAnsi="Arial" w:cs="Arial"/>
        </w:rPr>
        <w:t>12</w:t>
      </w:r>
      <w:r w:rsidRPr="0031359C">
        <w:rPr>
          <w:rFonts w:ascii="Arial" w:hAnsi="Arial" w:cs="Arial"/>
        </w:rPr>
        <w:fldChar w:fldCharType="end"/>
      </w:r>
    </w:p>
    <w:p w14:paraId="113AD530" w14:textId="28742951" w:rsidR="00B11E37" w:rsidRPr="0031359C" w:rsidRDefault="00B11E37" w:rsidP="0031359C">
      <w:pPr>
        <w:pStyle w:val="TOC2"/>
        <w:tabs>
          <w:tab w:val="left" w:pos="709"/>
        </w:tabs>
        <w:ind w:left="284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31359C">
        <w:rPr>
          <w:rFonts w:ascii="Arial" w:hAnsi="Arial" w:cs="Arial"/>
        </w:rPr>
        <w:t>6.</w:t>
      </w:r>
      <w:r w:rsidR="0031359C"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t>Recommendations to minimise impact on privacy</w:t>
      </w:r>
      <w:r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fldChar w:fldCharType="begin"/>
      </w:r>
      <w:r w:rsidRPr="0031359C">
        <w:rPr>
          <w:rFonts w:ascii="Arial" w:hAnsi="Arial" w:cs="Arial"/>
        </w:rPr>
        <w:instrText xml:space="preserve"> PAGEREF _Toc295467886 \h </w:instrText>
      </w:r>
      <w:r w:rsidRPr="0031359C">
        <w:rPr>
          <w:rFonts w:ascii="Arial" w:hAnsi="Arial" w:cs="Arial"/>
        </w:rPr>
      </w:r>
      <w:r w:rsidRPr="0031359C">
        <w:rPr>
          <w:rFonts w:ascii="Arial" w:hAnsi="Arial" w:cs="Arial"/>
        </w:rPr>
        <w:fldChar w:fldCharType="separate"/>
      </w:r>
      <w:r w:rsidR="004A1F78" w:rsidRPr="0031359C">
        <w:rPr>
          <w:rFonts w:ascii="Arial" w:hAnsi="Arial" w:cs="Arial"/>
        </w:rPr>
        <w:t>13</w:t>
      </w:r>
      <w:r w:rsidRPr="0031359C">
        <w:rPr>
          <w:rFonts w:ascii="Arial" w:hAnsi="Arial" w:cs="Arial"/>
        </w:rPr>
        <w:fldChar w:fldCharType="end"/>
      </w:r>
    </w:p>
    <w:p w14:paraId="19115DE5" w14:textId="420780D8" w:rsidR="00B11E37" w:rsidRPr="0031359C" w:rsidRDefault="00B11E37" w:rsidP="0031359C">
      <w:pPr>
        <w:pStyle w:val="TOC2"/>
        <w:tabs>
          <w:tab w:val="left" w:pos="709"/>
        </w:tabs>
        <w:ind w:left="284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31359C">
        <w:rPr>
          <w:rFonts w:ascii="Arial" w:hAnsi="Arial" w:cs="Arial"/>
        </w:rPr>
        <w:t>7.</w:t>
      </w:r>
      <w:r w:rsidR="0031359C"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t>Action plan</w:t>
      </w:r>
      <w:r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fldChar w:fldCharType="begin"/>
      </w:r>
      <w:r w:rsidRPr="0031359C">
        <w:rPr>
          <w:rFonts w:ascii="Arial" w:hAnsi="Arial" w:cs="Arial"/>
        </w:rPr>
        <w:instrText xml:space="preserve"> PAGEREF _Toc295467887 \h </w:instrText>
      </w:r>
      <w:r w:rsidRPr="0031359C">
        <w:rPr>
          <w:rFonts w:ascii="Arial" w:hAnsi="Arial" w:cs="Arial"/>
        </w:rPr>
      </w:r>
      <w:r w:rsidRPr="0031359C">
        <w:rPr>
          <w:rFonts w:ascii="Arial" w:hAnsi="Arial" w:cs="Arial"/>
        </w:rPr>
        <w:fldChar w:fldCharType="separate"/>
      </w:r>
      <w:r w:rsidR="004A1F78" w:rsidRPr="0031359C">
        <w:rPr>
          <w:rFonts w:ascii="Arial" w:hAnsi="Arial" w:cs="Arial"/>
        </w:rPr>
        <w:t>14</w:t>
      </w:r>
      <w:r w:rsidRPr="0031359C">
        <w:rPr>
          <w:rFonts w:ascii="Arial" w:hAnsi="Arial" w:cs="Arial"/>
        </w:rPr>
        <w:fldChar w:fldCharType="end"/>
      </w:r>
    </w:p>
    <w:p w14:paraId="10862A1B" w14:textId="3A483D0E" w:rsidR="00354D72" w:rsidRPr="00DF726C" w:rsidRDefault="00B11E37" w:rsidP="00F4618D">
      <w:pPr>
        <w:rPr>
          <w:rFonts w:ascii="Arial" w:hAnsi="Arial" w:cs="Arial"/>
        </w:rPr>
      </w:pPr>
      <w:r w:rsidRPr="0031359C">
        <w:rPr>
          <w:rFonts w:ascii="Arial" w:hAnsi="Arial" w:cs="Arial"/>
        </w:rPr>
        <w:fldChar w:fldCharType="end"/>
      </w:r>
    </w:p>
    <w:p w14:paraId="51505E98" w14:textId="77777777" w:rsidR="001050F0" w:rsidRPr="00DF726C" w:rsidRDefault="001050F0">
      <w:pPr>
        <w:spacing w:before="0" w:after="200" w:line="276" w:lineRule="auto"/>
        <w:rPr>
          <w:rFonts w:ascii="Arial" w:eastAsiaTheme="majorEastAsia" w:hAnsi="Arial" w:cs="Arial"/>
          <w:bCs/>
          <w:sz w:val="36"/>
          <w:szCs w:val="28"/>
        </w:rPr>
      </w:pPr>
      <w:bookmarkStart w:id="5" w:name="_Toc419709048"/>
      <w:bookmarkStart w:id="6" w:name="_Toc419709236"/>
      <w:r w:rsidRPr="00DF726C">
        <w:rPr>
          <w:rFonts w:ascii="Arial" w:hAnsi="Arial" w:cs="Arial"/>
        </w:rPr>
        <w:br w:type="page"/>
      </w:r>
    </w:p>
    <w:p w14:paraId="33055F99" w14:textId="0DB86FF2" w:rsidR="00354D72" w:rsidRPr="001923BA" w:rsidRDefault="00C72652" w:rsidP="0031359C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bookmarkStart w:id="7" w:name="_Toc295467806"/>
      <w:bookmarkStart w:id="8" w:name="_Toc295467881"/>
      <w:r w:rsidRPr="001923BA">
        <w:rPr>
          <w:rFonts w:ascii="Arial" w:hAnsi="Arial" w:cs="Arial"/>
          <w:b/>
          <w:sz w:val="28"/>
        </w:rPr>
        <w:lastRenderedPageBreak/>
        <w:t xml:space="preserve">1. </w:t>
      </w:r>
      <w:r w:rsidR="0031359C" w:rsidRPr="001923BA">
        <w:rPr>
          <w:rFonts w:ascii="Arial" w:hAnsi="Arial" w:cs="Arial"/>
          <w:b/>
          <w:sz w:val="28"/>
        </w:rPr>
        <w:tab/>
      </w:r>
      <w:r w:rsidR="00354D72" w:rsidRPr="001923BA">
        <w:rPr>
          <w:rFonts w:ascii="Arial" w:hAnsi="Arial" w:cs="Arial"/>
          <w:b/>
          <w:sz w:val="28"/>
        </w:rPr>
        <w:t xml:space="preserve">Project </w:t>
      </w:r>
      <w:r w:rsidR="005B2010" w:rsidRPr="001923BA">
        <w:rPr>
          <w:rFonts w:ascii="Arial" w:hAnsi="Arial" w:cs="Arial"/>
          <w:b/>
          <w:sz w:val="28"/>
        </w:rPr>
        <w:t>s</w:t>
      </w:r>
      <w:r w:rsidR="00354D72" w:rsidRPr="001923BA">
        <w:rPr>
          <w:rFonts w:ascii="Arial" w:hAnsi="Arial" w:cs="Arial"/>
          <w:b/>
          <w:sz w:val="28"/>
        </w:rPr>
        <w:t>ummary</w:t>
      </w:r>
      <w:r w:rsidR="00CE1147" w:rsidRPr="001923BA">
        <w:rPr>
          <w:rFonts w:ascii="Arial" w:hAnsi="Arial" w:cs="Arial"/>
          <w:sz w:val="28"/>
        </w:rPr>
        <w:t xml:space="preserve"> </w:t>
      </w:r>
      <w:r w:rsidR="0031359C" w:rsidRPr="001923BA">
        <w:rPr>
          <w:rFonts w:ascii="Arial" w:hAnsi="Arial" w:cs="Arial"/>
          <w:sz w:val="28"/>
        </w:rPr>
        <w:t xml:space="preserve"> </w:t>
      </w:r>
      <w:r w:rsidR="001923BA" w:rsidRPr="001923BA">
        <w:rPr>
          <w:rFonts w:ascii="Arial" w:hAnsi="Arial" w:cs="Arial"/>
          <w:sz w:val="22"/>
          <w:szCs w:val="22"/>
        </w:rPr>
        <w:t>(</w:t>
      </w:r>
      <w:r w:rsidR="005B2010" w:rsidRPr="001923BA">
        <w:rPr>
          <w:rFonts w:ascii="Arial" w:hAnsi="Arial" w:cs="Arial"/>
          <w:sz w:val="22"/>
          <w:szCs w:val="22"/>
        </w:rPr>
        <w:t>D</w:t>
      </w:r>
      <w:r w:rsidR="006A0B5C" w:rsidRPr="001923BA">
        <w:rPr>
          <w:rFonts w:ascii="Arial" w:hAnsi="Arial" w:cs="Arial"/>
          <w:sz w:val="22"/>
          <w:szCs w:val="22"/>
        </w:rPr>
        <w:t>escribe</w:t>
      </w:r>
      <w:r w:rsidR="00CE1147" w:rsidRPr="001923BA">
        <w:rPr>
          <w:rFonts w:ascii="Arial" w:hAnsi="Arial" w:cs="Arial"/>
          <w:sz w:val="22"/>
          <w:szCs w:val="22"/>
        </w:rPr>
        <w:t xml:space="preserve"> the project and its context</w:t>
      </w:r>
      <w:bookmarkEnd w:id="5"/>
      <w:bookmarkEnd w:id="6"/>
      <w:bookmarkEnd w:id="7"/>
      <w:bookmarkEnd w:id="8"/>
      <w:r w:rsidR="001923BA" w:rsidRPr="001923BA">
        <w:rPr>
          <w:rFonts w:ascii="Arial" w:hAnsi="Arial" w:cs="Arial"/>
          <w:sz w:val="22"/>
          <w:szCs w:val="22"/>
        </w:rPr>
        <w:t>)</w:t>
      </w:r>
    </w:p>
    <w:p w14:paraId="21DF7407" w14:textId="697D3FC8" w:rsidR="001050F0" w:rsidRPr="00DF726C" w:rsidRDefault="0031359C" w:rsidP="0031359C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6CED" w:rsidRPr="00DF726C">
        <w:rPr>
          <w:rFonts w:ascii="Arial" w:hAnsi="Arial" w:cs="Arial"/>
        </w:rPr>
        <w:t>D</w:t>
      </w:r>
      <w:r w:rsidR="001050F0" w:rsidRPr="00DF726C">
        <w:rPr>
          <w:rFonts w:ascii="Arial" w:hAnsi="Arial" w:cs="Arial"/>
        </w:rPr>
        <w:t>escribe the project and what it intends to achieve</w:t>
      </w:r>
      <w:r w:rsidR="00A76CED" w:rsidRPr="00DF726C">
        <w:rPr>
          <w:rFonts w:ascii="Arial" w:hAnsi="Arial" w:cs="Arial"/>
        </w:rPr>
        <w:t xml:space="preserve"> by addressing the following key points</w:t>
      </w:r>
      <w:r w:rsidR="001050F0" w:rsidRPr="00DF726C">
        <w:rPr>
          <w:rFonts w:ascii="Arial" w:hAnsi="Arial" w:cs="Arial"/>
        </w:rPr>
        <w:t>:</w:t>
      </w:r>
    </w:p>
    <w:p w14:paraId="14730152" w14:textId="6F3F92FE" w:rsidR="001050F0" w:rsidRPr="00DF726C" w:rsidRDefault="001050F0" w:rsidP="0031359C">
      <w:pPr>
        <w:pStyle w:val="Bullet"/>
        <w:tabs>
          <w:tab w:val="left" w:pos="851"/>
        </w:tabs>
        <w:ind w:left="851" w:hanging="284"/>
        <w:rPr>
          <w:rFonts w:ascii="Arial" w:hAnsi="Arial" w:cs="Arial"/>
        </w:rPr>
      </w:pPr>
      <w:r w:rsidRPr="00DF726C">
        <w:rPr>
          <w:rFonts w:ascii="Arial" w:hAnsi="Arial" w:cs="Arial"/>
        </w:rPr>
        <w:t>Describe the project as a whole</w:t>
      </w:r>
    </w:p>
    <w:p w14:paraId="1B0652ED" w14:textId="517F052B" w:rsidR="001050F0" w:rsidRPr="00DF726C" w:rsidRDefault="001050F0" w:rsidP="0031359C">
      <w:pPr>
        <w:pStyle w:val="Bullet"/>
        <w:tabs>
          <w:tab w:val="left" w:pos="851"/>
        </w:tabs>
        <w:ind w:left="851" w:hanging="284"/>
        <w:rPr>
          <w:rFonts w:ascii="Arial" w:hAnsi="Arial" w:cs="Arial"/>
        </w:rPr>
      </w:pPr>
      <w:r w:rsidRPr="00DF726C">
        <w:rPr>
          <w:rFonts w:ascii="Arial" w:hAnsi="Arial" w:cs="Arial"/>
        </w:rPr>
        <w:t>Where</w:t>
      </w:r>
      <w:r w:rsidR="00CE1147" w:rsidRPr="00DF726C">
        <w:rPr>
          <w:rFonts w:ascii="Arial" w:hAnsi="Arial" w:cs="Arial"/>
        </w:rPr>
        <w:t xml:space="preserve"> does the </w:t>
      </w:r>
      <w:r w:rsidRPr="00DF726C">
        <w:rPr>
          <w:rFonts w:ascii="Arial" w:hAnsi="Arial" w:cs="Arial"/>
        </w:rPr>
        <w:t xml:space="preserve">PIA sit </w:t>
      </w:r>
      <w:r w:rsidR="00CE1147" w:rsidRPr="00DF726C">
        <w:rPr>
          <w:rFonts w:ascii="Arial" w:hAnsi="Arial" w:cs="Arial"/>
        </w:rPr>
        <w:t xml:space="preserve">within </w:t>
      </w:r>
      <w:r w:rsidRPr="00DF726C">
        <w:rPr>
          <w:rFonts w:ascii="Arial" w:hAnsi="Arial" w:cs="Arial"/>
        </w:rPr>
        <w:t>the project</w:t>
      </w:r>
      <w:r w:rsidR="00CE1147" w:rsidRPr="00DF726C">
        <w:rPr>
          <w:rFonts w:ascii="Arial" w:hAnsi="Arial" w:cs="Arial"/>
        </w:rPr>
        <w:t>?</w:t>
      </w:r>
    </w:p>
    <w:p w14:paraId="5CA8010C" w14:textId="2C0FB12A" w:rsidR="001050F0" w:rsidRPr="00DF726C" w:rsidRDefault="00CE1147" w:rsidP="0031359C">
      <w:pPr>
        <w:pStyle w:val="Bullet"/>
        <w:tabs>
          <w:tab w:val="left" w:pos="851"/>
        </w:tabs>
        <w:ind w:left="851" w:hanging="284"/>
        <w:rPr>
          <w:rFonts w:ascii="Arial" w:hAnsi="Arial" w:cs="Arial"/>
        </w:rPr>
      </w:pPr>
      <w:r w:rsidRPr="00DF726C">
        <w:rPr>
          <w:rFonts w:ascii="Arial" w:hAnsi="Arial" w:cs="Arial"/>
        </w:rPr>
        <w:t>W</w:t>
      </w:r>
      <w:r w:rsidR="006A0B5C">
        <w:rPr>
          <w:rFonts w:ascii="Arial" w:hAnsi="Arial" w:cs="Arial"/>
        </w:rPr>
        <w:t>hat is</w:t>
      </w:r>
      <w:r w:rsidR="001050F0" w:rsidRPr="00DF726C">
        <w:rPr>
          <w:rFonts w:ascii="Arial" w:hAnsi="Arial" w:cs="Arial"/>
        </w:rPr>
        <w:t xml:space="preserve"> the purpose of doing </w:t>
      </w:r>
      <w:r w:rsidRPr="00DF726C">
        <w:rPr>
          <w:rFonts w:ascii="Arial" w:hAnsi="Arial" w:cs="Arial"/>
        </w:rPr>
        <w:t>a PIA?</w:t>
      </w:r>
    </w:p>
    <w:p w14:paraId="343D16FB" w14:textId="7A145992" w:rsidR="001050F0" w:rsidRPr="00DF726C" w:rsidRDefault="00CE1147" w:rsidP="0031359C">
      <w:pPr>
        <w:pStyle w:val="Bullet"/>
        <w:tabs>
          <w:tab w:val="left" w:pos="851"/>
        </w:tabs>
        <w:ind w:left="851" w:hanging="284"/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What is </w:t>
      </w:r>
      <w:r w:rsidR="00FD02AD" w:rsidRPr="00DF726C">
        <w:rPr>
          <w:rFonts w:ascii="Arial" w:hAnsi="Arial" w:cs="Arial"/>
        </w:rPr>
        <w:t>the organisation trying to achieve with this project?</w:t>
      </w:r>
    </w:p>
    <w:p w14:paraId="26A76B0F" w14:textId="24D28B59" w:rsidR="001050F0" w:rsidRPr="00DF726C" w:rsidRDefault="001050F0" w:rsidP="0031359C">
      <w:pPr>
        <w:pStyle w:val="Bullet"/>
        <w:tabs>
          <w:tab w:val="left" w:pos="851"/>
        </w:tabs>
        <w:ind w:left="851" w:hanging="284"/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Is </w:t>
      </w:r>
      <w:r w:rsidR="00FD02AD" w:rsidRPr="00DF726C">
        <w:rPr>
          <w:rFonts w:ascii="Arial" w:hAnsi="Arial" w:cs="Arial"/>
        </w:rPr>
        <w:t xml:space="preserve">the project </w:t>
      </w:r>
      <w:r w:rsidRPr="00DF726C">
        <w:rPr>
          <w:rFonts w:ascii="Arial" w:hAnsi="Arial" w:cs="Arial"/>
        </w:rPr>
        <w:t>a one-off initiative or part of ongoing business</w:t>
      </w:r>
      <w:r w:rsidR="0031359C">
        <w:rPr>
          <w:rFonts w:ascii="Arial" w:hAnsi="Arial" w:cs="Arial"/>
        </w:rPr>
        <w:t xml:space="preserve"> </w:t>
      </w:r>
      <w:r w:rsidRPr="00DF726C">
        <w:rPr>
          <w:rFonts w:ascii="Arial" w:hAnsi="Arial" w:cs="Arial"/>
        </w:rPr>
        <w:t>development?</w:t>
      </w:r>
    </w:p>
    <w:p w14:paraId="7FC2EA0C" w14:textId="606F56F8" w:rsidR="001050F0" w:rsidRPr="00DF726C" w:rsidRDefault="00CE1147" w:rsidP="0031359C">
      <w:pPr>
        <w:pStyle w:val="Bullet"/>
        <w:tabs>
          <w:tab w:val="left" w:pos="851"/>
        </w:tabs>
        <w:ind w:left="851" w:hanging="284"/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How does </w:t>
      </w:r>
      <w:r w:rsidR="001050F0" w:rsidRPr="00DF726C">
        <w:rPr>
          <w:rFonts w:ascii="Arial" w:hAnsi="Arial" w:cs="Arial"/>
        </w:rPr>
        <w:t xml:space="preserve">the organisation </w:t>
      </w:r>
      <w:r w:rsidR="00621581" w:rsidRPr="00DF726C">
        <w:rPr>
          <w:rFonts w:ascii="Arial" w:hAnsi="Arial" w:cs="Arial"/>
        </w:rPr>
        <w:t xml:space="preserve">currently </w:t>
      </w:r>
      <w:r w:rsidR="001050F0" w:rsidRPr="00DF726C">
        <w:rPr>
          <w:rFonts w:ascii="Arial" w:hAnsi="Arial" w:cs="Arial"/>
        </w:rPr>
        <w:t>manage privacy</w:t>
      </w:r>
      <w:r w:rsidRPr="00DF726C">
        <w:rPr>
          <w:rFonts w:ascii="Arial" w:hAnsi="Arial" w:cs="Arial"/>
        </w:rPr>
        <w:t>? S</w:t>
      </w:r>
      <w:r w:rsidR="001050F0" w:rsidRPr="00DF726C">
        <w:rPr>
          <w:rFonts w:ascii="Arial" w:hAnsi="Arial" w:cs="Arial"/>
        </w:rPr>
        <w:t xml:space="preserve">how where </w:t>
      </w:r>
      <w:r w:rsidRPr="00DF726C">
        <w:rPr>
          <w:rFonts w:ascii="Arial" w:hAnsi="Arial" w:cs="Arial"/>
        </w:rPr>
        <w:t xml:space="preserve">the </w:t>
      </w:r>
      <w:r w:rsidR="001050F0" w:rsidRPr="00DF726C">
        <w:rPr>
          <w:rFonts w:ascii="Arial" w:hAnsi="Arial" w:cs="Arial"/>
        </w:rPr>
        <w:t>change</w:t>
      </w:r>
      <w:r w:rsidRPr="00DF726C">
        <w:rPr>
          <w:rFonts w:ascii="Arial" w:hAnsi="Arial" w:cs="Arial"/>
        </w:rPr>
        <w:t xml:space="preserve"> </w:t>
      </w:r>
      <w:r w:rsidR="00621581" w:rsidRPr="00DF726C">
        <w:rPr>
          <w:rFonts w:ascii="Arial" w:hAnsi="Arial" w:cs="Arial"/>
        </w:rPr>
        <w:t xml:space="preserve">that the project involves </w:t>
      </w:r>
      <w:r w:rsidRPr="00DF726C">
        <w:rPr>
          <w:rFonts w:ascii="Arial" w:hAnsi="Arial" w:cs="Arial"/>
        </w:rPr>
        <w:t>will fit with your current systems.</w:t>
      </w:r>
    </w:p>
    <w:p w14:paraId="44E1B4BC" w14:textId="77777777" w:rsidR="001050F0" w:rsidRPr="00DF726C" w:rsidRDefault="001050F0" w:rsidP="001050F0">
      <w:pPr>
        <w:rPr>
          <w:rFonts w:ascii="Arial" w:hAnsi="Arial" w:cs="Arial"/>
        </w:rPr>
      </w:pPr>
    </w:p>
    <w:p w14:paraId="70314194" w14:textId="77777777" w:rsidR="00354D72" w:rsidRPr="00DF726C" w:rsidRDefault="00354D72" w:rsidP="00F47AC7">
      <w:pPr>
        <w:pStyle w:val="Heading2"/>
        <w:rPr>
          <w:rFonts w:ascii="Arial" w:hAnsi="Arial" w:cs="Arial"/>
        </w:rPr>
      </w:pPr>
      <w:r w:rsidRPr="00DF726C">
        <w:rPr>
          <w:rFonts w:ascii="Arial" w:hAnsi="Arial" w:cs="Arial"/>
        </w:rPr>
        <w:br w:type="page"/>
      </w:r>
    </w:p>
    <w:p w14:paraId="2CADB22B" w14:textId="5192A9A7" w:rsidR="00354D72" w:rsidRPr="001923BA" w:rsidRDefault="00C72652" w:rsidP="0031359C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bookmarkStart w:id="9" w:name="_Toc419709049"/>
      <w:bookmarkStart w:id="10" w:name="_Toc419709237"/>
      <w:bookmarkStart w:id="11" w:name="_Toc295467807"/>
      <w:bookmarkStart w:id="12" w:name="_Toc295467882"/>
      <w:r w:rsidRPr="001923BA">
        <w:rPr>
          <w:rFonts w:ascii="Arial" w:hAnsi="Arial" w:cs="Arial"/>
          <w:b/>
          <w:sz w:val="28"/>
        </w:rPr>
        <w:lastRenderedPageBreak/>
        <w:t>2.</w:t>
      </w:r>
      <w:r w:rsidR="005B2010" w:rsidRPr="001923BA">
        <w:rPr>
          <w:rFonts w:ascii="Arial" w:hAnsi="Arial" w:cs="Arial"/>
          <w:b/>
          <w:sz w:val="28"/>
        </w:rPr>
        <w:tab/>
      </w:r>
      <w:r w:rsidR="00354D72" w:rsidRPr="001923BA">
        <w:rPr>
          <w:rFonts w:ascii="Arial" w:hAnsi="Arial" w:cs="Arial"/>
          <w:b/>
          <w:sz w:val="28"/>
        </w:rPr>
        <w:t>Scope</w:t>
      </w:r>
      <w:bookmarkEnd w:id="9"/>
      <w:bookmarkEnd w:id="10"/>
      <w:r w:rsidR="00FD02AD" w:rsidRPr="001923BA">
        <w:rPr>
          <w:rFonts w:ascii="Arial" w:hAnsi="Arial" w:cs="Arial"/>
          <w:b/>
          <w:sz w:val="28"/>
        </w:rPr>
        <w:t xml:space="preserve"> of the PIA</w:t>
      </w:r>
      <w:bookmarkEnd w:id="11"/>
      <w:bookmarkEnd w:id="12"/>
    </w:p>
    <w:p w14:paraId="5BECE280" w14:textId="43AF5651" w:rsidR="00FD02AD" w:rsidRPr="0031359C" w:rsidRDefault="0031359C" w:rsidP="0031359C">
      <w:pPr>
        <w:pStyle w:val="Heading3"/>
      </w:pPr>
      <w:bookmarkStart w:id="13" w:name="_Toc295467808"/>
      <w:r>
        <w:tab/>
        <w:t>2.1</w:t>
      </w:r>
      <w:r>
        <w:tab/>
      </w:r>
      <w:r w:rsidR="00815774">
        <w:t>S</w:t>
      </w:r>
      <w:r w:rsidR="00FD02AD" w:rsidRPr="0031359C">
        <w:t>cope</w:t>
      </w:r>
      <w:bookmarkEnd w:id="13"/>
    </w:p>
    <w:p w14:paraId="46BD264C" w14:textId="38547C5B" w:rsidR="001050F0" w:rsidRPr="00815774" w:rsidRDefault="001050F0" w:rsidP="00815774">
      <w:pPr>
        <w:spacing w:before="0" w:line="276" w:lineRule="auto"/>
        <w:ind w:left="1134"/>
        <w:rPr>
          <w:rFonts w:ascii="Arial" w:hAnsi="Arial" w:cs="Arial"/>
        </w:rPr>
      </w:pPr>
      <w:r w:rsidRPr="00815774">
        <w:rPr>
          <w:rFonts w:ascii="Arial" w:hAnsi="Arial" w:cs="Arial"/>
        </w:rPr>
        <w:t xml:space="preserve">Describe what the PIA covers and </w:t>
      </w:r>
      <w:r w:rsidR="00FD02AD" w:rsidRPr="00815774">
        <w:rPr>
          <w:rFonts w:ascii="Arial" w:hAnsi="Arial" w:cs="Arial"/>
        </w:rPr>
        <w:t xml:space="preserve">what it doesn’t </w:t>
      </w:r>
      <w:r w:rsidRPr="00815774">
        <w:rPr>
          <w:rFonts w:ascii="Arial" w:hAnsi="Arial" w:cs="Arial"/>
        </w:rPr>
        <w:t>cover</w:t>
      </w:r>
      <w:r w:rsidR="00FD02AD" w:rsidRPr="00815774">
        <w:rPr>
          <w:rFonts w:ascii="Arial" w:hAnsi="Arial" w:cs="Arial"/>
        </w:rPr>
        <w:t>. For example</w:t>
      </w:r>
      <w:r w:rsidRPr="00815774">
        <w:rPr>
          <w:rFonts w:ascii="Arial" w:hAnsi="Arial" w:cs="Arial"/>
        </w:rPr>
        <w:t xml:space="preserve">: </w:t>
      </w:r>
    </w:p>
    <w:p w14:paraId="61730E25" w14:textId="1E41AB80" w:rsidR="001050F0" w:rsidRPr="00815774" w:rsidRDefault="001050F0" w:rsidP="00815774">
      <w:pPr>
        <w:pStyle w:val="Bullet"/>
        <w:tabs>
          <w:tab w:val="left" w:pos="1134"/>
        </w:tabs>
        <w:spacing w:before="0" w:line="276" w:lineRule="auto"/>
        <w:ind w:left="1440" w:hanging="306"/>
        <w:rPr>
          <w:rFonts w:ascii="Arial" w:hAnsi="Arial" w:cs="Arial"/>
          <w:szCs w:val="22"/>
        </w:rPr>
      </w:pPr>
      <w:r w:rsidRPr="00815774">
        <w:rPr>
          <w:rFonts w:ascii="Arial" w:hAnsi="Arial" w:cs="Arial"/>
          <w:szCs w:val="22"/>
        </w:rPr>
        <w:t xml:space="preserve">What parts of the organisation, project, systems, </w:t>
      </w:r>
      <w:r w:rsidR="00FD02AD" w:rsidRPr="00815774">
        <w:rPr>
          <w:rFonts w:ascii="Arial" w:hAnsi="Arial" w:cs="Arial"/>
          <w:szCs w:val="22"/>
        </w:rPr>
        <w:t xml:space="preserve">or </w:t>
      </w:r>
      <w:r w:rsidRPr="00815774">
        <w:rPr>
          <w:rFonts w:ascii="Arial" w:hAnsi="Arial" w:cs="Arial"/>
          <w:szCs w:val="22"/>
        </w:rPr>
        <w:t>IT infrastructure are included?</w:t>
      </w:r>
    </w:p>
    <w:p w14:paraId="15F287CC" w14:textId="50E7FF9E" w:rsidR="001050F0" w:rsidRPr="00815774" w:rsidRDefault="001050F0" w:rsidP="00815774">
      <w:pPr>
        <w:pStyle w:val="Bullet"/>
        <w:tabs>
          <w:tab w:val="left" w:pos="1134"/>
        </w:tabs>
        <w:spacing w:before="0" w:line="276" w:lineRule="auto"/>
        <w:ind w:left="1440" w:hanging="306"/>
        <w:rPr>
          <w:rFonts w:ascii="Arial" w:hAnsi="Arial" w:cs="Arial"/>
          <w:szCs w:val="22"/>
        </w:rPr>
      </w:pPr>
      <w:r w:rsidRPr="00815774">
        <w:rPr>
          <w:rFonts w:ascii="Arial" w:hAnsi="Arial" w:cs="Arial"/>
          <w:szCs w:val="22"/>
        </w:rPr>
        <w:t xml:space="preserve">What are the </w:t>
      </w:r>
      <w:r w:rsidR="005B2010" w:rsidRPr="00815774">
        <w:rPr>
          <w:rFonts w:ascii="Arial" w:hAnsi="Arial" w:cs="Arial"/>
          <w:szCs w:val="22"/>
        </w:rPr>
        <w:t>information-</w:t>
      </w:r>
      <w:r w:rsidR="00FD02AD" w:rsidRPr="00815774">
        <w:rPr>
          <w:rFonts w:ascii="Arial" w:hAnsi="Arial" w:cs="Arial"/>
          <w:szCs w:val="22"/>
        </w:rPr>
        <w:t xml:space="preserve">management </w:t>
      </w:r>
      <w:r w:rsidRPr="00815774">
        <w:rPr>
          <w:rFonts w:ascii="Arial" w:hAnsi="Arial" w:cs="Arial"/>
          <w:szCs w:val="22"/>
        </w:rPr>
        <w:t xml:space="preserve">processes that </w:t>
      </w:r>
      <w:r w:rsidR="005B2010" w:rsidRPr="00815774">
        <w:rPr>
          <w:rFonts w:ascii="Arial" w:hAnsi="Arial" w:cs="Arial"/>
          <w:szCs w:val="22"/>
        </w:rPr>
        <w:t xml:space="preserve">the PIA </w:t>
      </w:r>
      <w:r w:rsidRPr="00815774">
        <w:rPr>
          <w:rFonts w:ascii="Arial" w:hAnsi="Arial" w:cs="Arial"/>
          <w:szCs w:val="22"/>
        </w:rPr>
        <w:t>will consider</w:t>
      </w:r>
      <w:r w:rsidR="00FD02AD" w:rsidRPr="00815774">
        <w:rPr>
          <w:rFonts w:ascii="Arial" w:hAnsi="Arial" w:cs="Arial"/>
          <w:szCs w:val="22"/>
        </w:rPr>
        <w:t xml:space="preserve"> (</w:t>
      </w:r>
      <w:r w:rsidR="00621581" w:rsidRPr="00815774">
        <w:rPr>
          <w:rFonts w:ascii="Arial" w:hAnsi="Arial" w:cs="Arial"/>
          <w:szCs w:val="22"/>
        </w:rPr>
        <w:t xml:space="preserve">such as </w:t>
      </w:r>
      <w:r w:rsidR="00FD02AD" w:rsidRPr="00815774">
        <w:rPr>
          <w:rFonts w:ascii="Arial" w:hAnsi="Arial" w:cs="Arial"/>
          <w:szCs w:val="22"/>
        </w:rPr>
        <w:t>use, storage, access, retention and disposal)</w:t>
      </w:r>
      <w:r w:rsidRPr="00815774">
        <w:rPr>
          <w:rFonts w:ascii="Arial" w:hAnsi="Arial" w:cs="Arial"/>
          <w:szCs w:val="22"/>
        </w:rPr>
        <w:t>?</w:t>
      </w:r>
    </w:p>
    <w:p w14:paraId="1450553C" w14:textId="6F462D4F" w:rsidR="001050F0" w:rsidRPr="00815774" w:rsidRDefault="001050F0" w:rsidP="00815774">
      <w:pPr>
        <w:pStyle w:val="Bullet"/>
        <w:tabs>
          <w:tab w:val="left" w:pos="1134"/>
        </w:tabs>
        <w:spacing w:before="0" w:line="276" w:lineRule="auto"/>
        <w:ind w:left="1440" w:hanging="306"/>
        <w:rPr>
          <w:rFonts w:ascii="Arial" w:hAnsi="Arial" w:cs="Arial"/>
          <w:szCs w:val="22"/>
        </w:rPr>
      </w:pPr>
      <w:r w:rsidRPr="00815774">
        <w:rPr>
          <w:rFonts w:ascii="Arial" w:hAnsi="Arial" w:cs="Arial"/>
          <w:szCs w:val="22"/>
        </w:rPr>
        <w:t xml:space="preserve">What are the limitations of the </w:t>
      </w:r>
      <w:r w:rsidR="00FD02AD" w:rsidRPr="00815774">
        <w:rPr>
          <w:rFonts w:ascii="Arial" w:hAnsi="Arial" w:cs="Arial"/>
          <w:szCs w:val="22"/>
        </w:rPr>
        <w:t>PIA</w:t>
      </w:r>
      <w:r w:rsidRPr="00815774">
        <w:rPr>
          <w:rFonts w:ascii="Arial" w:hAnsi="Arial" w:cs="Arial"/>
          <w:szCs w:val="22"/>
        </w:rPr>
        <w:t>? For example</w:t>
      </w:r>
      <w:r w:rsidR="00FD02AD" w:rsidRPr="00815774">
        <w:rPr>
          <w:rFonts w:ascii="Arial" w:hAnsi="Arial" w:cs="Arial"/>
          <w:szCs w:val="22"/>
        </w:rPr>
        <w:t>,</w:t>
      </w:r>
      <w:r w:rsidRPr="00815774">
        <w:rPr>
          <w:rFonts w:ascii="Arial" w:hAnsi="Arial" w:cs="Arial"/>
          <w:szCs w:val="22"/>
        </w:rPr>
        <w:t xml:space="preserve"> it might not cover the use of personal information by a third party if there is no direct control or agreement in place to manage the relationship.</w:t>
      </w:r>
    </w:p>
    <w:p w14:paraId="1F4BFC3D" w14:textId="3D9CF0F3" w:rsidR="00FD02AD" w:rsidRPr="00DF726C" w:rsidRDefault="00815774" w:rsidP="0031359C">
      <w:pPr>
        <w:pStyle w:val="Heading3"/>
      </w:pPr>
      <w:bookmarkStart w:id="14" w:name="_Toc295467809"/>
      <w:r>
        <w:tab/>
      </w:r>
      <w:r w:rsidR="00FD02AD" w:rsidRPr="00DF726C">
        <w:t>2.2</w:t>
      </w:r>
      <w:r w:rsidR="00FD02AD" w:rsidRPr="00DF726C">
        <w:tab/>
      </w:r>
      <w:r>
        <w:t>T</w:t>
      </w:r>
      <w:r w:rsidR="00FD02AD" w:rsidRPr="00DF726C">
        <w:t>he process</w:t>
      </w:r>
      <w:bookmarkEnd w:id="14"/>
    </w:p>
    <w:p w14:paraId="68E29425" w14:textId="5EE4B55C" w:rsidR="001050F0" w:rsidRPr="00DF726C" w:rsidRDefault="001050F0" w:rsidP="007A3F2F">
      <w:pPr>
        <w:tabs>
          <w:tab w:val="left" w:pos="1418"/>
        </w:tabs>
        <w:ind w:left="1134"/>
        <w:rPr>
          <w:rFonts w:ascii="Arial" w:hAnsi="Arial" w:cs="Arial"/>
        </w:rPr>
      </w:pPr>
      <w:r w:rsidRPr="00DF726C">
        <w:rPr>
          <w:rFonts w:ascii="Arial" w:hAnsi="Arial" w:cs="Arial"/>
        </w:rPr>
        <w:t>Describe how the PIA was done</w:t>
      </w:r>
      <w:r w:rsidR="00FD02AD" w:rsidRPr="00DF726C">
        <w:rPr>
          <w:rFonts w:ascii="Arial" w:hAnsi="Arial" w:cs="Arial"/>
        </w:rPr>
        <w:t>. For example:</w:t>
      </w:r>
    </w:p>
    <w:p w14:paraId="575A35DE" w14:textId="77777777" w:rsidR="001050F0" w:rsidRPr="00DF726C" w:rsidRDefault="001050F0" w:rsidP="007A3F2F">
      <w:pPr>
        <w:pStyle w:val="Bullet"/>
        <w:tabs>
          <w:tab w:val="left" w:pos="1418"/>
        </w:tabs>
        <w:ind w:left="1134" w:firstLine="0"/>
        <w:rPr>
          <w:rFonts w:ascii="Arial" w:hAnsi="Arial" w:cs="Arial"/>
        </w:rPr>
      </w:pPr>
      <w:r w:rsidRPr="00DF726C">
        <w:rPr>
          <w:rFonts w:ascii="Arial" w:hAnsi="Arial" w:cs="Arial"/>
        </w:rPr>
        <w:t>What types of information were used?</w:t>
      </w:r>
    </w:p>
    <w:p w14:paraId="3AD16B1A" w14:textId="77777777" w:rsidR="001050F0" w:rsidRPr="00DF726C" w:rsidRDefault="001050F0" w:rsidP="007A3F2F">
      <w:pPr>
        <w:pStyle w:val="Bullet"/>
        <w:tabs>
          <w:tab w:val="left" w:pos="1418"/>
        </w:tabs>
        <w:ind w:left="1134" w:firstLine="0"/>
        <w:rPr>
          <w:rFonts w:ascii="Arial" w:hAnsi="Arial" w:cs="Arial"/>
        </w:rPr>
      </w:pPr>
      <w:r w:rsidRPr="00DF726C">
        <w:rPr>
          <w:rFonts w:ascii="Arial" w:hAnsi="Arial" w:cs="Arial"/>
        </w:rPr>
        <w:t>Who was involved?</w:t>
      </w:r>
    </w:p>
    <w:p w14:paraId="0F069C0A" w14:textId="070E6F0E" w:rsidR="001050F0" w:rsidRPr="00DF726C" w:rsidRDefault="00621581" w:rsidP="007A3F2F">
      <w:pPr>
        <w:pStyle w:val="Bullet"/>
        <w:tabs>
          <w:tab w:val="left" w:pos="1418"/>
        </w:tabs>
        <w:ind w:left="1134" w:firstLine="0"/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Was </w:t>
      </w:r>
      <w:r w:rsidR="001050F0" w:rsidRPr="00DF726C">
        <w:rPr>
          <w:rFonts w:ascii="Arial" w:hAnsi="Arial" w:cs="Arial"/>
        </w:rPr>
        <w:t>anyone outside the organisation</w:t>
      </w:r>
      <w:r w:rsidRPr="00DF726C">
        <w:rPr>
          <w:rFonts w:ascii="Arial" w:hAnsi="Arial" w:cs="Arial"/>
        </w:rPr>
        <w:t xml:space="preserve"> consulted</w:t>
      </w:r>
      <w:r w:rsidR="001050F0" w:rsidRPr="00DF726C">
        <w:rPr>
          <w:rFonts w:ascii="Arial" w:hAnsi="Arial" w:cs="Arial"/>
        </w:rPr>
        <w:t>?</w:t>
      </w:r>
    </w:p>
    <w:p w14:paraId="694FD70E" w14:textId="74F71D9F" w:rsidR="00FD02AD" w:rsidRPr="00DF726C" w:rsidRDefault="007A3F2F" w:rsidP="0031359C">
      <w:pPr>
        <w:pStyle w:val="Heading3"/>
      </w:pPr>
      <w:bookmarkStart w:id="15" w:name="_Toc295467810"/>
      <w:r>
        <w:tab/>
      </w:r>
      <w:r w:rsidR="00FD02AD" w:rsidRPr="00DF726C">
        <w:t>2.3</w:t>
      </w:r>
      <w:r w:rsidR="00FD02AD" w:rsidRPr="00DF726C">
        <w:tab/>
        <w:t>Explain the scope and process</w:t>
      </w:r>
      <w:bookmarkEnd w:id="15"/>
    </w:p>
    <w:p w14:paraId="0B9CEC13" w14:textId="473846A3" w:rsidR="001050F0" w:rsidRPr="00DF726C" w:rsidRDefault="007A3F2F" w:rsidP="007A3F2F">
      <w:pPr>
        <w:tabs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50F0" w:rsidRPr="00DF726C">
        <w:rPr>
          <w:rFonts w:ascii="Arial" w:hAnsi="Arial" w:cs="Arial"/>
        </w:rPr>
        <w:t xml:space="preserve">Describe the rationale for the scope </w:t>
      </w:r>
      <w:r w:rsidR="00FD02AD" w:rsidRPr="00DF726C">
        <w:rPr>
          <w:rFonts w:ascii="Arial" w:hAnsi="Arial" w:cs="Arial"/>
        </w:rPr>
        <w:t>of the PIA and for the process that was followed.</w:t>
      </w:r>
    </w:p>
    <w:p w14:paraId="1E98E893" w14:textId="77777777" w:rsidR="00354D72" w:rsidRPr="00DF726C" w:rsidRDefault="00354D72" w:rsidP="00354D72">
      <w:pPr>
        <w:rPr>
          <w:rFonts w:ascii="Arial" w:hAnsi="Arial" w:cs="Arial"/>
        </w:rPr>
      </w:pPr>
    </w:p>
    <w:p w14:paraId="522A403A" w14:textId="77777777" w:rsidR="001050F0" w:rsidRPr="00DF726C" w:rsidRDefault="001050F0">
      <w:pPr>
        <w:spacing w:before="0" w:after="200" w:line="276" w:lineRule="auto"/>
        <w:rPr>
          <w:rFonts w:ascii="Arial" w:eastAsiaTheme="majorEastAsia" w:hAnsi="Arial" w:cs="Arial"/>
          <w:bCs/>
          <w:sz w:val="36"/>
          <w:szCs w:val="28"/>
        </w:rPr>
      </w:pPr>
      <w:bookmarkStart w:id="16" w:name="_Toc419709050"/>
      <w:bookmarkStart w:id="17" w:name="_Toc419709238"/>
      <w:r w:rsidRPr="00DF726C">
        <w:rPr>
          <w:rFonts w:ascii="Arial" w:hAnsi="Arial" w:cs="Arial"/>
        </w:rPr>
        <w:br w:type="page"/>
      </w:r>
    </w:p>
    <w:p w14:paraId="22E03F55" w14:textId="13F95B90" w:rsidR="00354D72" w:rsidRPr="001923BA" w:rsidRDefault="00C72652" w:rsidP="007A3F2F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bookmarkStart w:id="18" w:name="_Toc295467811"/>
      <w:bookmarkStart w:id="19" w:name="_Toc295467883"/>
      <w:r w:rsidRPr="001923BA">
        <w:rPr>
          <w:rFonts w:ascii="Arial" w:hAnsi="Arial" w:cs="Arial"/>
          <w:b/>
          <w:sz w:val="28"/>
        </w:rPr>
        <w:lastRenderedPageBreak/>
        <w:t xml:space="preserve">3. </w:t>
      </w:r>
      <w:r w:rsidR="007A3F2F" w:rsidRPr="001923BA">
        <w:rPr>
          <w:rFonts w:ascii="Arial" w:hAnsi="Arial" w:cs="Arial"/>
          <w:b/>
          <w:sz w:val="28"/>
        </w:rPr>
        <w:tab/>
      </w:r>
      <w:r w:rsidR="00354D72" w:rsidRPr="001923BA">
        <w:rPr>
          <w:rFonts w:ascii="Arial" w:hAnsi="Arial" w:cs="Arial"/>
          <w:b/>
          <w:sz w:val="28"/>
        </w:rPr>
        <w:t xml:space="preserve">Personal </w:t>
      </w:r>
      <w:r w:rsidR="005B2010" w:rsidRPr="001923BA">
        <w:rPr>
          <w:rFonts w:ascii="Arial" w:hAnsi="Arial" w:cs="Arial"/>
          <w:b/>
          <w:sz w:val="28"/>
        </w:rPr>
        <w:t>i</w:t>
      </w:r>
      <w:r w:rsidR="00354D72" w:rsidRPr="001923BA">
        <w:rPr>
          <w:rFonts w:ascii="Arial" w:hAnsi="Arial" w:cs="Arial"/>
          <w:b/>
          <w:sz w:val="28"/>
        </w:rPr>
        <w:t>nformation</w:t>
      </w:r>
      <w:bookmarkEnd w:id="16"/>
      <w:bookmarkEnd w:id="17"/>
      <w:bookmarkEnd w:id="18"/>
      <w:bookmarkEnd w:id="19"/>
      <w:r w:rsidR="00354D72" w:rsidRPr="001923BA">
        <w:rPr>
          <w:rFonts w:ascii="Arial" w:hAnsi="Arial" w:cs="Arial"/>
          <w:b/>
          <w:sz w:val="28"/>
        </w:rPr>
        <w:t xml:space="preserve"> </w:t>
      </w:r>
    </w:p>
    <w:p w14:paraId="0FEA541B" w14:textId="595F9D8F" w:rsidR="00354D72" w:rsidRPr="00DF726C" w:rsidRDefault="00FD02AD" w:rsidP="000B596A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Identify and </w:t>
      </w:r>
      <w:r w:rsidR="00354D72" w:rsidRPr="00DF726C">
        <w:rPr>
          <w:rFonts w:ascii="Arial" w:hAnsi="Arial" w:cs="Arial"/>
        </w:rPr>
        <w:t xml:space="preserve">describe the </w:t>
      </w:r>
      <w:r w:rsidRPr="00DF726C">
        <w:rPr>
          <w:rFonts w:ascii="Arial" w:hAnsi="Arial" w:cs="Arial"/>
        </w:rPr>
        <w:t xml:space="preserve">type of </w:t>
      </w:r>
      <w:r w:rsidR="00354D72" w:rsidRPr="00DF726C">
        <w:rPr>
          <w:rFonts w:ascii="Arial" w:hAnsi="Arial" w:cs="Arial"/>
        </w:rPr>
        <w:t>personal information involved and what is happening with it.</w:t>
      </w:r>
    </w:p>
    <w:p w14:paraId="39EEDC38" w14:textId="442C5908" w:rsidR="001050F0" w:rsidRPr="00DF726C" w:rsidRDefault="001050F0" w:rsidP="00FD02AD">
      <w:pPr>
        <w:pStyle w:val="Box"/>
        <w:rPr>
          <w:rFonts w:ascii="Arial" w:hAnsi="Arial" w:cs="Arial"/>
        </w:rPr>
      </w:pPr>
      <w:bookmarkStart w:id="20" w:name="_Toc419709051"/>
      <w:bookmarkStart w:id="21" w:name="_Toc419709239"/>
      <w:r w:rsidRPr="00DF726C">
        <w:rPr>
          <w:rFonts w:ascii="Arial" w:hAnsi="Arial" w:cs="Arial"/>
        </w:rPr>
        <w:t>“Personal information” is any information that is capable of identifying a living human being. It does</w:t>
      </w:r>
      <w:r w:rsidR="00FD02AD" w:rsidRPr="00DF726C">
        <w:rPr>
          <w:rFonts w:ascii="Arial" w:hAnsi="Arial" w:cs="Arial"/>
        </w:rPr>
        <w:t xml:space="preserve">n’t </w:t>
      </w:r>
      <w:r w:rsidRPr="00DF726C">
        <w:rPr>
          <w:rFonts w:ascii="Arial" w:hAnsi="Arial" w:cs="Arial"/>
        </w:rPr>
        <w:t xml:space="preserve">have to be </w:t>
      </w:r>
      <w:r w:rsidR="00621581" w:rsidRPr="00DF726C">
        <w:rPr>
          <w:rFonts w:ascii="Arial" w:hAnsi="Arial" w:cs="Arial"/>
        </w:rPr>
        <w:t xml:space="preserve">particularly </w:t>
      </w:r>
      <w:r w:rsidRPr="00DF726C">
        <w:rPr>
          <w:rFonts w:ascii="Arial" w:hAnsi="Arial" w:cs="Arial"/>
        </w:rPr>
        <w:t xml:space="preserve">sensitive or negative information. </w:t>
      </w:r>
    </w:p>
    <w:p w14:paraId="1B832072" w14:textId="6462F412" w:rsidR="001050F0" w:rsidRPr="00DF726C" w:rsidRDefault="001050F0" w:rsidP="00FD02AD">
      <w:pPr>
        <w:pStyle w:val="Box"/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However, the level of sensitivity and </w:t>
      </w:r>
      <w:r w:rsidR="00344DC3" w:rsidRPr="00DF726C">
        <w:rPr>
          <w:rFonts w:ascii="Arial" w:hAnsi="Arial" w:cs="Arial"/>
        </w:rPr>
        <w:t xml:space="preserve">the level of </w:t>
      </w:r>
      <w:r w:rsidRPr="00DF726C">
        <w:rPr>
          <w:rFonts w:ascii="Arial" w:hAnsi="Arial" w:cs="Arial"/>
        </w:rPr>
        <w:t xml:space="preserve">impact on individuals </w:t>
      </w:r>
      <w:r w:rsidR="00344DC3" w:rsidRPr="00DF726C">
        <w:rPr>
          <w:rFonts w:ascii="Arial" w:hAnsi="Arial" w:cs="Arial"/>
        </w:rPr>
        <w:t xml:space="preserve">will </w:t>
      </w:r>
      <w:r w:rsidRPr="00DF726C">
        <w:rPr>
          <w:rFonts w:ascii="Arial" w:hAnsi="Arial" w:cs="Arial"/>
        </w:rPr>
        <w:t xml:space="preserve">affect whether your information handling is likely to breach the law, or </w:t>
      </w:r>
      <w:r w:rsidR="00344DC3" w:rsidRPr="00DF726C">
        <w:rPr>
          <w:rFonts w:ascii="Arial" w:hAnsi="Arial" w:cs="Arial"/>
        </w:rPr>
        <w:t xml:space="preserve">whether there are </w:t>
      </w:r>
      <w:r w:rsidRPr="00DF726C">
        <w:rPr>
          <w:rFonts w:ascii="Arial" w:hAnsi="Arial" w:cs="Arial"/>
        </w:rPr>
        <w:t xml:space="preserve">other </w:t>
      </w:r>
      <w:r w:rsidR="00344DC3" w:rsidRPr="00DF726C">
        <w:rPr>
          <w:rFonts w:ascii="Arial" w:hAnsi="Arial" w:cs="Arial"/>
        </w:rPr>
        <w:t xml:space="preserve">privacy </w:t>
      </w:r>
      <w:r w:rsidRPr="00DF726C">
        <w:rPr>
          <w:rFonts w:ascii="Arial" w:hAnsi="Arial" w:cs="Arial"/>
        </w:rPr>
        <w:t xml:space="preserve">risks that need to be mitigated. </w:t>
      </w:r>
    </w:p>
    <w:p w14:paraId="2A4498FE" w14:textId="77777777" w:rsidR="001050F0" w:rsidRPr="00DF726C" w:rsidRDefault="001050F0" w:rsidP="001050F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i/>
          <w:color w:val="000000"/>
          <w:sz w:val="20"/>
          <w:szCs w:val="24"/>
        </w:rPr>
      </w:pPr>
    </w:p>
    <w:p w14:paraId="24AE0C29" w14:textId="7504BEF9" w:rsidR="001050F0" w:rsidRPr="00DF726C" w:rsidRDefault="001050F0" w:rsidP="00266BFA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Identify the personal information involved and document the flow of this information through your systems and processes. </w:t>
      </w:r>
      <w:r w:rsidR="006A0B5C">
        <w:rPr>
          <w:rFonts w:ascii="Arial" w:hAnsi="Arial" w:cs="Arial"/>
        </w:rPr>
        <w:t>An information flow diagram</w:t>
      </w:r>
      <w:r w:rsidRPr="00DF726C">
        <w:rPr>
          <w:rFonts w:ascii="Arial" w:hAnsi="Arial" w:cs="Arial"/>
        </w:rPr>
        <w:t xml:space="preserve"> is often </w:t>
      </w:r>
      <w:r w:rsidR="0073334E" w:rsidRPr="00DF726C">
        <w:rPr>
          <w:rFonts w:ascii="Arial" w:hAnsi="Arial" w:cs="Arial"/>
        </w:rPr>
        <w:t xml:space="preserve">the </w:t>
      </w:r>
      <w:r w:rsidRPr="00DF726C">
        <w:rPr>
          <w:rFonts w:ascii="Arial" w:hAnsi="Arial" w:cs="Arial"/>
        </w:rPr>
        <w:t xml:space="preserve">clearest way to do this. </w:t>
      </w:r>
    </w:p>
    <w:p w14:paraId="44154A19" w14:textId="2CF3ED2B" w:rsidR="001050F0" w:rsidRPr="00DF726C" w:rsidRDefault="001050F0" w:rsidP="00266BFA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Describe both the </w:t>
      </w:r>
      <w:r w:rsidRPr="00DF726C">
        <w:rPr>
          <w:rFonts w:ascii="Arial" w:hAnsi="Arial" w:cs="Arial"/>
          <w:b/>
        </w:rPr>
        <w:t>current</w:t>
      </w:r>
      <w:r w:rsidRPr="00DF726C">
        <w:rPr>
          <w:rFonts w:ascii="Arial" w:hAnsi="Arial" w:cs="Arial"/>
        </w:rPr>
        <w:t xml:space="preserve"> and </w:t>
      </w:r>
      <w:r w:rsidRPr="00DF726C">
        <w:rPr>
          <w:rFonts w:ascii="Arial" w:hAnsi="Arial" w:cs="Arial"/>
          <w:b/>
        </w:rPr>
        <w:t>future</w:t>
      </w:r>
      <w:r w:rsidRPr="00DF726C">
        <w:rPr>
          <w:rFonts w:ascii="Arial" w:hAnsi="Arial" w:cs="Arial"/>
        </w:rPr>
        <w:t xml:space="preserve"> information flows so that the differences are visible at a glance.</w:t>
      </w:r>
    </w:p>
    <w:p w14:paraId="7FC88CAD" w14:textId="77777777" w:rsidR="001050F0" w:rsidRPr="00DF726C" w:rsidRDefault="001050F0" w:rsidP="00266BFA">
      <w:pPr>
        <w:rPr>
          <w:rFonts w:ascii="Arial" w:hAnsi="Arial" w:cs="Arial"/>
        </w:rPr>
      </w:pPr>
      <w:r w:rsidRPr="00DF726C">
        <w:rPr>
          <w:rFonts w:ascii="Arial" w:hAnsi="Arial" w:cs="Arial"/>
        </w:rPr>
        <w:t>Show, for example:</w:t>
      </w:r>
    </w:p>
    <w:p w14:paraId="4BC9C2C1" w14:textId="356E53C2" w:rsidR="001050F0" w:rsidRPr="00DF726C" w:rsidRDefault="007C281F" w:rsidP="00266BFA">
      <w:pPr>
        <w:pStyle w:val="Bullet"/>
        <w:rPr>
          <w:rFonts w:ascii="Arial" w:hAnsi="Arial" w:cs="Arial"/>
        </w:rPr>
      </w:pPr>
      <w:r w:rsidRPr="00DF726C">
        <w:rPr>
          <w:rFonts w:ascii="Arial" w:hAnsi="Arial" w:cs="Arial"/>
        </w:rPr>
        <w:t>w</w:t>
      </w:r>
      <w:r w:rsidR="001050F0" w:rsidRPr="00DF726C">
        <w:rPr>
          <w:rFonts w:ascii="Arial" w:hAnsi="Arial" w:cs="Arial"/>
        </w:rPr>
        <w:t>hat personal information is collected and used</w:t>
      </w:r>
      <w:r w:rsidR="0073334E" w:rsidRPr="00DF726C">
        <w:rPr>
          <w:rFonts w:ascii="Arial" w:hAnsi="Arial" w:cs="Arial"/>
        </w:rPr>
        <w:t>,</w:t>
      </w:r>
      <w:r w:rsidR="001050F0" w:rsidRPr="00DF726C">
        <w:rPr>
          <w:rFonts w:ascii="Arial" w:hAnsi="Arial" w:cs="Arial"/>
        </w:rPr>
        <w:t xml:space="preserve"> and how it flow</w:t>
      </w:r>
      <w:r w:rsidRPr="00DF726C">
        <w:rPr>
          <w:rFonts w:ascii="Arial" w:hAnsi="Arial" w:cs="Arial"/>
        </w:rPr>
        <w:t>s</w:t>
      </w:r>
      <w:r w:rsidR="001050F0" w:rsidRPr="00DF726C">
        <w:rPr>
          <w:rFonts w:ascii="Arial" w:hAnsi="Arial" w:cs="Arial"/>
        </w:rPr>
        <w:t xml:space="preserve"> through the system</w:t>
      </w:r>
    </w:p>
    <w:p w14:paraId="16415456" w14:textId="6A7FDA91" w:rsidR="001050F0" w:rsidRPr="00DF726C" w:rsidRDefault="007C281F" w:rsidP="00266BFA">
      <w:pPr>
        <w:pStyle w:val="Bullet"/>
        <w:rPr>
          <w:rFonts w:ascii="Arial" w:hAnsi="Arial" w:cs="Arial"/>
        </w:rPr>
      </w:pPr>
      <w:r w:rsidRPr="00DF726C">
        <w:rPr>
          <w:rFonts w:ascii="Arial" w:hAnsi="Arial" w:cs="Arial"/>
        </w:rPr>
        <w:t>h</w:t>
      </w:r>
      <w:r w:rsidR="001050F0" w:rsidRPr="00DF726C">
        <w:rPr>
          <w:rFonts w:ascii="Arial" w:hAnsi="Arial" w:cs="Arial"/>
        </w:rPr>
        <w:t xml:space="preserve">ow the project </w:t>
      </w:r>
      <w:r w:rsidRPr="00DF726C">
        <w:rPr>
          <w:rFonts w:ascii="Arial" w:hAnsi="Arial" w:cs="Arial"/>
        </w:rPr>
        <w:t xml:space="preserve">will </w:t>
      </w:r>
      <w:r w:rsidR="001050F0" w:rsidRPr="00DF726C">
        <w:rPr>
          <w:rFonts w:ascii="Arial" w:hAnsi="Arial" w:cs="Arial"/>
        </w:rPr>
        <w:t>change the information flow</w:t>
      </w:r>
    </w:p>
    <w:p w14:paraId="634D2222" w14:textId="424718C1" w:rsidR="001050F0" w:rsidRPr="00DF726C" w:rsidRDefault="001050F0" w:rsidP="00266BFA">
      <w:pPr>
        <w:pStyle w:val="Bullet"/>
        <w:rPr>
          <w:rFonts w:ascii="Arial" w:hAnsi="Arial" w:cs="Arial"/>
        </w:rPr>
      </w:pPr>
      <w:r w:rsidRPr="00DF726C">
        <w:rPr>
          <w:rFonts w:ascii="Arial" w:hAnsi="Arial" w:cs="Arial"/>
        </w:rPr>
        <w:t>all changes to personal information involved in the project</w:t>
      </w:r>
      <w:r w:rsidR="0073334E" w:rsidRPr="00DF726C">
        <w:rPr>
          <w:rFonts w:ascii="Arial" w:hAnsi="Arial" w:cs="Arial"/>
        </w:rPr>
        <w:t xml:space="preserve"> – </w:t>
      </w:r>
      <w:r w:rsidRPr="00DF726C">
        <w:rPr>
          <w:rFonts w:ascii="Arial" w:hAnsi="Arial" w:cs="Arial"/>
        </w:rPr>
        <w:t>for instance:</w:t>
      </w:r>
    </w:p>
    <w:p w14:paraId="212369B7" w14:textId="77777777" w:rsidR="001050F0" w:rsidRPr="00DF726C" w:rsidRDefault="001050F0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>Is new personal information being collected? Where is it coming from?</w:t>
      </w:r>
    </w:p>
    <w:p w14:paraId="669B5284" w14:textId="190C4380" w:rsidR="001050F0" w:rsidRPr="00DF726C" w:rsidRDefault="007C281F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 xml:space="preserve">Will information that the organisation already holds be used for a new purpose? </w:t>
      </w:r>
      <w:r w:rsidR="001050F0" w:rsidRPr="00DF726C">
        <w:rPr>
          <w:rFonts w:ascii="Arial" w:hAnsi="Arial" w:cs="Arial"/>
          <w:lang w:val="en-NZ"/>
        </w:rPr>
        <w:t>Why and how?</w:t>
      </w:r>
    </w:p>
    <w:p w14:paraId="6FB98544" w14:textId="77777777" w:rsidR="001050F0" w:rsidRPr="00DF726C" w:rsidRDefault="001050F0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>What is the nature of the information collected and the source?</w:t>
      </w:r>
    </w:p>
    <w:p w14:paraId="3B3A7073" w14:textId="06863BE7" w:rsidR="001050F0" w:rsidRPr="00DF726C" w:rsidRDefault="001050F0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 xml:space="preserve">What </w:t>
      </w:r>
      <w:r w:rsidR="007C281F" w:rsidRPr="00DF726C">
        <w:rPr>
          <w:rFonts w:ascii="Arial" w:hAnsi="Arial" w:cs="Arial"/>
          <w:lang w:val="en-NZ"/>
        </w:rPr>
        <w:t xml:space="preserve">measures are </w:t>
      </w:r>
      <w:r w:rsidRPr="00DF726C">
        <w:rPr>
          <w:rFonts w:ascii="Arial" w:hAnsi="Arial" w:cs="Arial"/>
          <w:lang w:val="en-NZ"/>
        </w:rPr>
        <w:t>in place to ensure the information is accurate and up to date?</w:t>
      </w:r>
    </w:p>
    <w:p w14:paraId="4BF8B13C" w14:textId="77777777" w:rsidR="001050F0" w:rsidRPr="00DF726C" w:rsidRDefault="001050F0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>Will the organisation tell the individuals what’s happening to their information? How will it tell them?</w:t>
      </w:r>
    </w:p>
    <w:p w14:paraId="1EB43340" w14:textId="3E87FCE6" w:rsidR="001050F0" w:rsidRPr="00DF726C" w:rsidRDefault="001050F0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>How is the information managed</w:t>
      </w:r>
      <w:r w:rsidR="007C281F" w:rsidRPr="00DF726C">
        <w:rPr>
          <w:rFonts w:ascii="Arial" w:hAnsi="Arial" w:cs="Arial"/>
          <w:lang w:val="en-NZ"/>
        </w:rPr>
        <w:t xml:space="preserve">, </w:t>
      </w:r>
      <w:r w:rsidRPr="00DF726C">
        <w:rPr>
          <w:rFonts w:ascii="Arial" w:hAnsi="Arial" w:cs="Arial"/>
          <w:lang w:val="en-NZ"/>
        </w:rPr>
        <w:t>handled</w:t>
      </w:r>
      <w:r w:rsidR="007C281F" w:rsidRPr="00DF726C">
        <w:rPr>
          <w:rFonts w:ascii="Arial" w:hAnsi="Arial" w:cs="Arial"/>
          <w:lang w:val="en-NZ"/>
        </w:rPr>
        <w:t xml:space="preserve"> or </w:t>
      </w:r>
      <w:r w:rsidRPr="00DF726C">
        <w:rPr>
          <w:rFonts w:ascii="Arial" w:hAnsi="Arial" w:cs="Arial"/>
          <w:lang w:val="en-NZ"/>
        </w:rPr>
        <w:t>protected?</w:t>
      </w:r>
    </w:p>
    <w:p w14:paraId="021ED9AC" w14:textId="01FDE065" w:rsidR="001050F0" w:rsidRPr="00DF726C" w:rsidRDefault="001050F0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>Who will have access to the information (</w:t>
      </w:r>
      <w:r w:rsidR="007C281F" w:rsidRPr="00DF726C">
        <w:rPr>
          <w:rFonts w:ascii="Arial" w:hAnsi="Arial" w:cs="Arial"/>
          <w:lang w:val="en-NZ"/>
        </w:rPr>
        <w:t xml:space="preserve">whether </w:t>
      </w:r>
      <w:r w:rsidRPr="00DF726C">
        <w:rPr>
          <w:rFonts w:ascii="Arial" w:hAnsi="Arial" w:cs="Arial"/>
          <w:lang w:val="en-NZ"/>
        </w:rPr>
        <w:t>inside or outside the organisation)</w:t>
      </w:r>
      <w:r w:rsidR="007C281F" w:rsidRPr="00DF726C">
        <w:rPr>
          <w:rFonts w:ascii="Arial" w:hAnsi="Arial" w:cs="Arial"/>
          <w:lang w:val="en-NZ"/>
        </w:rPr>
        <w:t>?</w:t>
      </w:r>
    </w:p>
    <w:p w14:paraId="74915088" w14:textId="77777777" w:rsidR="001050F0" w:rsidRPr="00DF726C" w:rsidRDefault="001050F0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>How long will the information be retained and how will it be disposed of?</w:t>
      </w:r>
    </w:p>
    <w:p w14:paraId="05CB6254" w14:textId="77777777" w:rsidR="001050F0" w:rsidRPr="00DF726C" w:rsidRDefault="001050F0" w:rsidP="001050F0">
      <w:pPr>
        <w:rPr>
          <w:rFonts w:ascii="Arial" w:hAnsi="Arial" w:cs="Arial"/>
          <w:i/>
        </w:rPr>
      </w:pPr>
    </w:p>
    <w:p w14:paraId="082B02F7" w14:textId="77777777" w:rsidR="001050F0" w:rsidRPr="00DF726C" w:rsidRDefault="001050F0">
      <w:pPr>
        <w:spacing w:before="0" w:after="200" w:line="276" w:lineRule="auto"/>
        <w:rPr>
          <w:rFonts w:ascii="Arial" w:eastAsiaTheme="majorEastAsia" w:hAnsi="Arial" w:cs="Arial"/>
          <w:bCs/>
          <w:sz w:val="36"/>
          <w:szCs w:val="28"/>
        </w:rPr>
      </w:pPr>
      <w:r w:rsidRPr="00DF726C">
        <w:rPr>
          <w:rFonts w:ascii="Arial" w:hAnsi="Arial" w:cs="Arial"/>
        </w:rPr>
        <w:br w:type="page"/>
      </w:r>
    </w:p>
    <w:p w14:paraId="2BA95A70" w14:textId="649E9134" w:rsidR="00354D72" w:rsidRPr="001923BA" w:rsidRDefault="00C72652" w:rsidP="007A3F2F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bookmarkStart w:id="22" w:name="_Toc295467812"/>
      <w:bookmarkStart w:id="23" w:name="_Toc295467884"/>
      <w:r w:rsidRPr="001923BA">
        <w:rPr>
          <w:rFonts w:ascii="Arial" w:hAnsi="Arial" w:cs="Arial"/>
          <w:b/>
          <w:sz w:val="28"/>
        </w:rPr>
        <w:lastRenderedPageBreak/>
        <w:t xml:space="preserve">4. </w:t>
      </w:r>
      <w:r w:rsidR="007A3F2F" w:rsidRPr="001923BA">
        <w:rPr>
          <w:rFonts w:ascii="Arial" w:hAnsi="Arial" w:cs="Arial"/>
          <w:b/>
          <w:sz w:val="28"/>
        </w:rPr>
        <w:tab/>
      </w:r>
      <w:r w:rsidR="00354D72" w:rsidRPr="001923BA">
        <w:rPr>
          <w:rFonts w:ascii="Arial" w:hAnsi="Arial" w:cs="Arial"/>
          <w:b/>
          <w:sz w:val="28"/>
        </w:rPr>
        <w:t xml:space="preserve">Privacy </w:t>
      </w:r>
      <w:r w:rsidR="00AE0BB3" w:rsidRPr="001923BA">
        <w:rPr>
          <w:rFonts w:ascii="Arial" w:hAnsi="Arial" w:cs="Arial"/>
          <w:b/>
          <w:sz w:val="28"/>
        </w:rPr>
        <w:t>a</w:t>
      </w:r>
      <w:r w:rsidR="00354D72" w:rsidRPr="001923BA">
        <w:rPr>
          <w:rFonts w:ascii="Arial" w:hAnsi="Arial" w:cs="Arial"/>
          <w:b/>
          <w:sz w:val="28"/>
        </w:rPr>
        <w:t>ssessment</w:t>
      </w:r>
      <w:bookmarkEnd w:id="20"/>
      <w:bookmarkEnd w:id="21"/>
      <w:bookmarkEnd w:id="22"/>
      <w:bookmarkEnd w:id="23"/>
    </w:p>
    <w:p w14:paraId="1AFF513B" w14:textId="4B24979B" w:rsidR="00D0559D" w:rsidRPr="00DF726C" w:rsidRDefault="00354D72" w:rsidP="000B62B3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The principles in the Privacy Act provide the legal framework that </w:t>
      </w:r>
      <w:r w:rsidR="00AE0BB3" w:rsidRPr="00DF726C">
        <w:rPr>
          <w:rFonts w:ascii="Arial" w:hAnsi="Arial" w:cs="Arial"/>
        </w:rPr>
        <w:t xml:space="preserve">your organisation </w:t>
      </w:r>
      <w:r w:rsidRPr="00DF726C">
        <w:rPr>
          <w:rFonts w:ascii="Arial" w:hAnsi="Arial" w:cs="Arial"/>
        </w:rPr>
        <w:t xml:space="preserve">has to consider. This section </w:t>
      </w:r>
      <w:r w:rsidR="008A695E" w:rsidRPr="00DF726C">
        <w:rPr>
          <w:rFonts w:ascii="Arial" w:hAnsi="Arial" w:cs="Arial"/>
        </w:rPr>
        <w:t xml:space="preserve">lets </w:t>
      </w:r>
      <w:r w:rsidR="00AE0BB3" w:rsidRPr="00DF726C">
        <w:rPr>
          <w:rFonts w:ascii="Arial" w:hAnsi="Arial" w:cs="Arial"/>
        </w:rPr>
        <w:t xml:space="preserve">the </w:t>
      </w:r>
      <w:r w:rsidR="008A695E" w:rsidRPr="00DF726C">
        <w:rPr>
          <w:rFonts w:ascii="Arial" w:hAnsi="Arial" w:cs="Arial"/>
        </w:rPr>
        <w:t xml:space="preserve">decision-makers see at a glance whether the policy or proposal will comply with the law. </w:t>
      </w:r>
    </w:p>
    <w:p w14:paraId="495462AE" w14:textId="77777777" w:rsidR="008A695E" w:rsidRPr="00DF726C" w:rsidRDefault="00354D72" w:rsidP="000B62B3">
      <w:pPr>
        <w:rPr>
          <w:rFonts w:ascii="Arial" w:hAnsi="Arial" w:cs="Arial"/>
        </w:rPr>
      </w:pPr>
      <w:r w:rsidRPr="00DF726C">
        <w:rPr>
          <w:rFonts w:ascii="Arial" w:hAnsi="Arial" w:cs="Arial"/>
        </w:rPr>
        <w:t>Each row in th</w:t>
      </w:r>
      <w:r w:rsidR="000A4E35" w:rsidRPr="00DF726C">
        <w:rPr>
          <w:rFonts w:ascii="Arial" w:hAnsi="Arial" w:cs="Arial"/>
        </w:rPr>
        <w:t xml:space="preserve">e following table summarises the key requirements of each of the privacy principles </w:t>
      </w:r>
      <w:r w:rsidRPr="00DF726C">
        <w:rPr>
          <w:rFonts w:ascii="Arial" w:hAnsi="Arial" w:cs="Arial"/>
        </w:rPr>
        <w:t>and outlines some key questions or considerations you should address.</w:t>
      </w:r>
      <w:r w:rsidR="00090DB3" w:rsidRPr="00DF726C">
        <w:rPr>
          <w:rFonts w:ascii="Arial" w:hAnsi="Arial" w:cs="Arial"/>
        </w:rPr>
        <w:t xml:space="preserve"> </w:t>
      </w:r>
      <w:r w:rsidRPr="00DF726C">
        <w:rPr>
          <w:rFonts w:ascii="Arial" w:hAnsi="Arial" w:cs="Arial"/>
        </w:rPr>
        <w:t xml:space="preserve"> </w:t>
      </w:r>
      <w:r w:rsidR="000A4E35" w:rsidRPr="00DF726C">
        <w:rPr>
          <w:rFonts w:ascii="Arial" w:hAnsi="Arial" w:cs="Arial"/>
        </w:rPr>
        <w:t xml:space="preserve">A risk assessment table can help you identify the privacy risks relevant to your initiative. </w:t>
      </w:r>
    </w:p>
    <w:p w14:paraId="3E859DAD" w14:textId="1B4A187D" w:rsidR="00354D72" w:rsidRPr="00DF726C" w:rsidRDefault="000A4E35" w:rsidP="000B62B3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The accompanying </w:t>
      </w:r>
      <w:r w:rsidR="00AE0BB3" w:rsidRPr="00DF726C">
        <w:rPr>
          <w:rFonts w:ascii="Arial" w:hAnsi="Arial" w:cs="Arial"/>
        </w:rPr>
        <w:t>Risk and Mitigation Table (</w:t>
      </w:r>
      <w:r w:rsidR="00016ECB" w:rsidRPr="00DF726C">
        <w:rPr>
          <w:rFonts w:ascii="Arial" w:hAnsi="Arial" w:cs="Arial"/>
        </w:rPr>
        <w:t>see A</w:t>
      </w:r>
      <w:r w:rsidR="002D14DC">
        <w:rPr>
          <w:rFonts w:ascii="Arial" w:hAnsi="Arial" w:cs="Arial"/>
        </w:rPr>
        <w:t>ppendix B)</w:t>
      </w:r>
      <w:r w:rsidR="008A695E" w:rsidRPr="00DF726C">
        <w:rPr>
          <w:rFonts w:ascii="Arial" w:hAnsi="Arial" w:cs="Arial"/>
        </w:rPr>
        <w:t xml:space="preserve"> provide</w:t>
      </w:r>
      <w:r w:rsidR="002D14DC">
        <w:rPr>
          <w:rFonts w:ascii="Arial" w:hAnsi="Arial" w:cs="Arial"/>
        </w:rPr>
        <w:t>s</w:t>
      </w:r>
      <w:r w:rsidR="008A695E" w:rsidRPr="00DF726C">
        <w:rPr>
          <w:rFonts w:ascii="Arial" w:hAnsi="Arial" w:cs="Arial"/>
        </w:rPr>
        <w:t xml:space="preserve"> </w:t>
      </w:r>
      <w:r w:rsidRPr="00DF726C">
        <w:rPr>
          <w:rFonts w:ascii="Arial" w:hAnsi="Arial" w:cs="Arial"/>
        </w:rPr>
        <w:t xml:space="preserve">a more detailed explanation of </w:t>
      </w:r>
      <w:r w:rsidR="008A695E" w:rsidRPr="00DF726C">
        <w:rPr>
          <w:rFonts w:ascii="Arial" w:hAnsi="Arial" w:cs="Arial"/>
        </w:rPr>
        <w:t xml:space="preserve">how the project fits with the privacy principles. Either cut and paste from the Risk </w:t>
      </w:r>
      <w:r w:rsidR="00476664" w:rsidRPr="00DF726C">
        <w:rPr>
          <w:rFonts w:ascii="Arial" w:hAnsi="Arial" w:cs="Arial"/>
        </w:rPr>
        <w:t xml:space="preserve">and </w:t>
      </w:r>
      <w:r w:rsidR="008A695E" w:rsidRPr="00DF726C">
        <w:rPr>
          <w:rFonts w:ascii="Arial" w:hAnsi="Arial" w:cs="Arial"/>
        </w:rPr>
        <w:t xml:space="preserve">Mitigation </w:t>
      </w:r>
      <w:r w:rsidR="00476664" w:rsidRPr="00DF726C">
        <w:rPr>
          <w:rFonts w:ascii="Arial" w:hAnsi="Arial" w:cs="Arial"/>
        </w:rPr>
        <w:t xml:space="preserve">Table </w:t>
      </w:r>
      <w:r w:rsidR="001216CD" w:rsidRPr="00DF726C">
        <w:rPr>
          <w:rFonts w:ascii="Arial" w:hAnsi="Arial" w:cs="Arial"/>
        </w:rPr>
        <w:t>into this section</w:t>
      </w:r>
      <w:r w:rsidR="008A695E" w:rsidRPr="00DF726C">
        <w:rPr>
          <w:rFonts w:ascii="Arial" w:hAnsi="Arial" w:cs="Arial"/>
        </w:rPr>
        <w:t xml:space="preserve"> </w:t>
      </w:r>
      <w:r w:rsidR="0067337B" w:rsidRPr="00DF726C">
        <w:rPr>
          <w:rFonts w:ascii="Arial" w:hAnsi="Arial" w:cs="Arial"/>
        </w:rPr>
        <w:t xml:space="preserve">of the PIA Report </w:t>
      </w:r>
      <w:r w:rsidR="008A695E" w:rsidRPr="00DF726C">
        <w:rPr>
          <w:rFonts w:ascii="Arial" w:hAnsi="Arial" w:cs="Arial"/>
        </w:rPr>
        <w:t xml:space="preserve">(and then omit those details from the </w:t>
      </w:r>
      <w:r w:rsidR="003A44FF" w:rsidRPr="00DF726C">
        <w:rPr>
          <w:rFonts w:ascii="Arial" w:hAnsi="Arial" w:cs="Arial"/>
        </w:rPr>
        <w:t>“R</w:t>
      </w:r>
      <w:r w:rsidR="008A695E" w:rsidRPr="00DF726C">
        <w:rPr>
          <w:rFonts w:ascii="Arial" w:hAnsi="Arial" w:cs="Arial"/>
        </w:rPr>
        <w:t>isk assessment</w:t>
      </w:r>
      <w:r w:rsidR="003A44FF" w:rsidRPr="00DF726C">
        <w:rPr>
          <w:rFonts w:ascii="Arial" w:hAnsi="Arial" w:cs="Arial"/>
        </w:rPr>
        <w:t>”</w:t>
      </w:r>
      <w:r w:rsidR="008A695E" w:rsidRPr="00DF726C">
        <w:rPr>
          <w:rFonts w:ascii="Arial" w:hAnsi="Arial" w:cs="Arial"/>
        </w:rPr>
        <w:t xml:space="preserve"> section of this report, to save repetition), or provide a brief overview here and then expand on it in the </w:t>
      </w:r>
      <w:r w:rsidR="003A44FF" w:rsidRPr="00DF726C">
        <w:rPr>
          <w:rFonts w:ascii="Arial" w:hAnsi="Arial" w:cs="Arial"/>
        </w:rPr>
        <w:t>“R</w:t>
      </w:r>
      <w:r w:rsidR="008A695E" w:rsidRPr="00DF726C">
        <w:rPr>
          <w:rFonts w:ascii="Arial" w:hAnsi="Arial" w:cs="Arial"/>
        </w:rPr>
        <w:t>isk assessment</w:t>
      </w:r>
      <w:r w:rsidR="003A44FF" w:rsidRPr="00DF726C">
        <w:rPr>
          <w:rFonts w:ascii="Arial" w:hAnsi="Arial" w:cs="Arial"/>
        </w:rPr>
        <w:t>”</w:t>
      </w:r>
      <w:r w:rsidR="008A695E" w:rsidRPr="00DF726C">
        <w:rPr>
          <w:rFonts w:ascii="Arial" w:hAnsi="Arial" w:cs="Arial"/>
        </w:rPr>
        <w:t xml:space="preserve"> section. </w:t>
      </w:r>
    </w:p>
    <w:p w14:paraId="1A01F2A3" w14:textId="19915248" w:rsidR="00075475" w:rsidRPr="00DF726C" w:rsidRDefault="00075475" w:rsidP="000B62B3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It is still useful to consider the privacy principles </w:t>
      </w:r>
      <w:r w:rsidR="0067337B" w:rsidRPr="00DF726C">
        <w:rPr>
          <w:rFonts w:ascii="Arial" w:hAnsi="Arial" w:cs="Arial"/>
        </w:rPr>
        <w:t xml:space="preserve">even </w:t>
      </w:r>
      <w:r w:rsidRPr="00DF726C">
        <w:rPr>
          <w:rFonts w:ascii="Arial" w:hAnsi="Arial" w:cs="Arial"/>
        </w:rPr>
        <w:t>if your agency is one of the few that does</w:t>
      </w:r>
      <w:r w:rsidR="0067337B" w:rsidRPr="00DF726C">
        <w:rPr>
          <w:rFonts w:ascii="Arial" w:hAnsi="Arial" w:cs="Arial"/>
        </w:rPr>
        <w:t xml:space="preserve">n’t </w:t>
      </w:r>
      <w:r w:rsidRPr="00DF726C">
        <w:rPr>
          <w:rFonts w:ascii="Arial" w:hAnsi="Arial" w:cs="Arial"/>
        </w:rPr>
        <w:t>have to comply with the Privacy Act (for instance,</w:t>
      </w:r>
      <w:r w:rsidR="00C867A5" w:rsidRPr="00DF726C">
        <w:rPr>
          <w:rFonts w:ascii="Arial" w:hAnsi="Arial" w:cs="Arial"/>
        </w:rPr>
        <w:t xml:space="preserve"> if</w:t>
      </w:r>
      <w:r w:rsidRPr="00DF726C">
        <w:rPr>
          <w:rFonts w:ascii="Arial" w:hAnsi="Arial" w:cs="Arial"/>
        </w:rPr>
        <w:t xml:space="preserve"> you</w:t>
      </w:r>
      <w:r w:rsidR="0067337B" w:rsidRPr="00DF726C">
        <w:rPr>
          <w:rFonts w:ascii="Arial" w:hAnsi="Arial" w:cs="Arial"/>
        </w:rPr>
        <w:t xml:space="preserve">’re </w:t>
      </w:r>
      <w:r w:rsidRPr="00DF726C">
        <w:rPr>
          <w:rFonts w:ascii="Arial" w:hAnsi="Arial" w:cs="Arial"/>
        </w:rPr>
        <w:t xml:space="preserve">a news </w:t>
      </w:r>
      <w:r w:rsidR="0067337B" w:rsidRPr="00DF726C">
        <w:rPr>
          <w:rFonts w:ascii="Arial" w:hAnsi="Arial" w:cs="Arial"/>
        </w:rPr>
        <w:t xml:space="preserve">agency </w:t>
      </w:r>
      <w:r w:rsidRPr="00DF726C">
        <w:rPr>
          <w:rFonts w:ascii="Arial" w:hAnsi="Arial" w:cs="Arial"/>
        </w:rPr>
        <w:t>collecting, using or publishing information for news purposes; or you</w:t>
      </w:r>
      <w:r w:rsidR="0067337B" w:rsidRPr="00DF726C">
        <w:rPr>
          <w:rFonts w:ascii="Arial" w:hAnsi="Arial" w:cs="Arial"/>
        </w:rPr>
        <w:t xml:space="preserve">’re </w:t>
      </w:r>
      <w:r w:rsidRPr="00DF726C">
        <w:rPr>
          <w:rFonts w:ascii="Arial" w:hAnsi="Arial" w:cs="Arial"/>
        </w:rPr>
        <w:t xml:space="preserve">a court or tribunal exercising judicial functions). Your activity may be legally compliant, but understanding how the Privacy Act deals with a matter can better inform you as to the likely privacy impacts of your proposal, and how privacy </w:t>
      </w:r>
      <w:r w:rsidR="0067337B" w:rsidRPr="00DF726C">
        <w:rPr>
          <w:rFonts w:ascii="Arial" w:hAnsi="Arial" w:cs="Arial"/>
        </w:rPr>
        <w:t xml:space="preserve">concerns </w:t>
      </w:r>
      <w:r w:rsidRPr="00DF726C">
        <w:rPr>
          <w:rFonts w:ascii="Arial" w:hAnsi="Arial" w:cs="Arial"/>
        </w:rPr>
        <w:t xml:space="preserve">can best be </w:t>
      </w:r>
      <w:r w:rsidR="00B57FEA" w:rsidRPr="00DF726C">
        <w:rPr>
          <w:rFonts w:ascii="Arial" w:hAnsi="Arial" w:cs="Arial"/>
        </w:rPr>
        <w:t>accommodated.</w:t>
      </w:r>
    </w:p>
    <w:p w14:paraId="57C60CDD" w14:textId="77777777" w:rsidR="00354D72" w:rsidRPr="00DF726C" w:rsidRDefault="000A4E35" w:rsidP="000A4E35">
      <w:pPr>
        <w:tabs>
          <w:tab w:val="left" w:pos="2211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0"/>
          <w:szCs w:val="24"/>
        </w:rPr>
      </w:pPr>
      <w:r w:rsidRPr="00DF726C">
        <w:rPr>
          <w:rFonts w:ascii="Arial" w:eastAsia="Times New Roman" w:hAnsi="Arial" w:cs="Arial"/>
          <w:color w:val="000000"/>
          <w:sz w:val="20"/>
          <w:szCs w:val="24"/>
        </w:rPr>
        <w:tab/>
      </w:r>
    </w:p>
    <w:tbl>
      <w:tblPr>
        <w:tblStyle w:val="LightList-Accent1"/>
        <w:tblW w:w="9020" w:type="dxa"/>
        <w:tblInd w:w="108" w:type="dxa"/>
        <w:tblBorders>
          <w:top w:val="single" w:sz="8" w:space="0" w:color="004960"/>
          <w:left w:val="single" w:sz="8" w:space="0" w:color="004960"/>
          <w:bottom w:val="single" w:sz="8" w:space="0" w:color="004960"/>
          <w:right w:val="single" w:sz="8" w:space="0" w:color="004960"/>
          <w:insideH w:val="single" w:sz="8" w:space="0" w:color="004960"/>
          <w:insideV w:val="single" w:sz="8" w:space="0" w:color="004960"/>
        </w:tblBorders>
        <w:tblLayout w:type="fixed"/>
        <w:tblLook w:val="0620" w:firstRow="1" w:lastRow="0" w:firstColumn="0" w:lastColumn="0" w:noHBand="1" w:noVBand="1"/>
      </w:tblPr>
      <w:tblGrid>
        <w:gridCol w:w="675"/>
        <w:gridCol w:w="2694"/>
        <w:gridCol w:w="2693"/>
        <w:gridCol w:w="1559"/>
        <w:gridCol w:w="1399"/>
      </w:tblGrid>
      <w:tr w:rsidR="00325E8B" w:rsidRPr="00DF726C" w14:paraId="3228A816" w14:textId="77777777" w:rsidTr="00192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06"/>
          <w:tblHeader/>
        </w:trPr>
        <w:tc>
          <w:tcPr>
            <w:tcW w:w="6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F5864"/>
            <w:noWrap/>
            <w:hideMark/>
          </w:tcPr>
          <w:p w14:paraId="63E85638" w14:textId="77777777" w:rsidR="00325E8B" w:rsidRPr="00DF726C" w:rsidRDefault="0052646C" w:rsidP="0021193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0766EF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26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F5864"/>
            <w:hideMark/>
          </w:tcPr>
          <w:p w14:paraId="3C44CAC6" w14:textId="77777777" w:rsidR="003A44FF" w:rsidRPr="000766EF" w:rsidRDefault="00325E8B" w:rsidP="003A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EF">
              <w:rPr>
                <w:rFonts w:ascii="Arial" w:hAnsi="Arial" w:cs="Arial"/>
                <w:sz w:val="20"/>
                <w:szCs w:val="20"/>
              </w:rPr>
              <w:t xml:space="preserve">Description of the </w:t>
            </w:r>
            <w:r w:rsidR="007C281F" w:rsidRPr="000766EF">
              <w:rPr>
                <w:rFonts w:ascii="Arial" w:hAnsi="Arial" w:cs="Arial"/>
                <w:sz w:val="20"/>
                <w:szCs w:val="20"/>
              </w:rPr>
              <w:br/>
            </w:r>
            <w:r w:rsidRPr="000766EF">
              <w:rPr>
                <w:rFonts w:ascii="Arial" w:hAnsi="Arial" w:cs="Arial"/>
                <w:sz w:val="20"/>
                <w:szCs w:val="20"/>
              </w:rPr>
              <w:t>privacy principle</w:t>
            </w:r>
          </w:p>
          <w:p w14:paraId="63409DAD" w14:textId="3716F3FF" w:rsidR="00325E8B" w:rsidRPr="001923BA" w:rsidRDefault="00325E8B" w:rsidP="003A44FF">
            <w:pPr>
              <w:spacing w:before="40" w:after="12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>(</w:t>
            </w:r>
            <w:r w:rsidR="003A44FF"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>T</w:t>
            </w:r>
            <w:r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hese </w:t>
            </w:r>
            <w:r w:rsidR="003A44FF"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can </w:t>
            </w:r>
            <w:r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be deleted </w:t>
            </w:r>
            <w:r w:rsidR="00231D08"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>from</w:t>
            </w:r>
            <w:r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your final report if they</w:t>
            </w:r>
            <w:r w:rsidR="007C281F"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’re </w:t>
            </w:r>
            <w:r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>not relevant to your project</w:t>
            </w:r>
            <w:r w:rsidR="00D62756"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– </w:t>
            </w:r>
            <w:r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>but you should at least consider each principle)</w:t>
            </w:r>
          </w:p>
        </w:tc>
        <w:tc>
          <w:tcPr>
            <w:tcW w:w="2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F5864"/>
            <w:hideMark/>
          </w:tcPr>
          <w:p w14:paraId="40EDCEF0" w14:textId="77777777" w:rsidR="00325E8B" w:rsidRPr="000766EF" w:rsidRDefault="00325E8B" w:rsidP="00211930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66EF">
              <w:rPr>
                <w:rFonts w:ascii="Arial" w:hAnsi="Arial" w:cs="Arial"/>
                <w:sz w:val="20"/>
                <w:szCs w:val="20"/>
              </w:rPr>
              <w:t>Summary of personal information involved, use and process to manage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F5864"/>
            <w:hideMark/>
          </w:tcPr>
          <w:p w14:paraId="7E28A5E6" w14:textId="77777777" w:rsidR="00325E8B" w:rsidRPr="000766EF" w:rsidRDefault="00325E8B" w:rsidP="00211930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66EF">
              <w:rPr>
                <w:rFonts w:ascii="Arial" w:hAnsi="Arial" w:cs="Arial"/>
                <w:sz w:val="20"/>
                <w:szCs w:val="20"/>
              </w:rPr>
              <w:t>Assessment of compliance</w:t>
            </w:r>
          </w:p>
        </w:tc>
        <w:tc>
          <w:tcPr>
            <w:tcW w:w="1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F5864"/>
            <w:hideMark/>
          </w:tcPr>
          <w:p w14:paraId="78716B27" w14:textId="77777777" w:rsidR="00325E8B" w:rsidRPr="000766EF" w:rsidRDefault="00325E8B" w:rsidP="00211930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66EF">
              <w:rPr>
                <w:rFonts w:ascii="Arial" w:hAnsi="Arial" w:cs="Arial"/>
                <w:sz w:val="20"/>
                <w:szCs w:val="20"/>
              </w:rPr>
              <w:t>Link to risk assessment (if required)</w:t>
            </w:r>
          </w:p>
        </w:tc>
      </w:tr>
      <w:tr w:rsidR="00325E8B" w:rsidRPr="00DF726C" w14:paraId="20185408" w14:textId="77777777" w:rsidTr="001923BA">
        <w:trPr>
          <w:cantSplit/>
          <w:trHeight w:val="1206"/>
        </w:trPr>
        <w:tc>
          <w:tcPr>
            <w:tcW w:w="675" w:type="dxa"/>
            <w:tcBorders>
              <w:top w:val="single" w:sz="8" w:space="0" w:color="FFFFFF" w:themeColor="background1"/>
            </w:tcBorders>
            <w:noWrap/>
            <w:hideMark/>
          </w:tcPr>
          <w:p w14:paraId="5CC523A4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FFFFFF" w:themeColor="background1"/>
            </w:tcBorders>
            <w:hideMark/>
          </w:tcPr>
          <w:p w14:paraId="11F527A4" w14:textId="77777777" w:rsidR="00325E8B" w:rsidRPr="000766EF" w:rsidRDefault="00325E8B" w:rsidP="00D62756">
            <w:pPr>
              <w:pStyle w:val="Heading5"/>
              <w:rPr>
                <w:rFonts w:ascii="Arial" w:hAnsi="Arial" w:cs="Arial"/>
                <w:color w:val="3F5864"/>
                <w:sz w:val="20"/>
                <w:szCs w:val="20"/>
                <w:lang w:val="en-NZ"/>
              </w:rPr>
            </w:pPr>
            <w:r w:rsidRPr="000766EF">
              <w:rPr>
                <w:rFonts w:ascii="Arial" w:hAnsi="Arial" w:cs="Arial"/>
                <w:color w:val="3F5864"/>
                <w:sz w:val="20"/>
                <w:szCs w:val="20"/>
                <w:lang w:val="en-NZ"/>
              </w:rPr>
              <w:t>Principle 1 - Purpose of the collection of personal information</w:t>
            </w:r>
          </w:p>
          <w:p w14:paraId="04FE88FC" w14:textId="646EA0E6" w:rsidR="00325E8B" w:rsidRPr="00DF726C" w:rsidRDefault="00325E8B" w:rsidP="00173A7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Only collect personal information if you really need it</w:t>
            </w:r>
          </w:p>
        </w:tc>
        <w:tc>
          <w:tcPr>
            <w:tcW w:w="2693" w:type="dxa"/>
            <w:tcBorders>
              <w:top w:val="single" w:sz="8" w:space="0" w:color="FFFFFF" w:themeColor="background1"/>
            </w:tcBorders>
            <w:hideMark/>
          </w:tcPr>
          <w:p w14:paraId="33D9ED2F" w14:textId="049A240B" w:rsidR="00325E8B" w:rsidRPr="00DF726C" w:rsidRDefault="00D0559D" w:rsidP="00173A78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Identify each element of personal information and satisfy yourself that it is necessary for the project. </w:t>
            </w:r>
            <w:r w:rsidR="00325E8B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What is the purpose of collecting the personal information involved here? How will that enable the </w:t>
            </w:r>
            <w:r w:rsidR="00173A78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organisation </w:t>
            </w:r>
            <w:r w:rsidR="00325E8B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to do what it needs to</w:t>
            </w:r>
            <w:r w:rsidR="002D14D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do</w:t>
            </w:r>
            <w:r w:rsidR="00325E8B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? Are </w:t>
            </w:r>
            <w:r w:rsidR="0052646C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you only collecting what you</w:t>
            </w:r>
            <w:r w:rsidR="00325E8B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actually need?</w:t>
            </w:r>
            <w:r w:rsidR="0067337B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For example, do you really need “date of birth”, or will “age” or “over 18” be enough?</w:t>
            </w:r>
          </w:p>
        </w:tc>
        <w:tc>
          <w:tcPr>
            <w:tcW w:w="1559" w:type="dxa"/>
            <w:tcBorders>
              <w:top w:val="single" w:sz="8" w:space="0" w:color="FFFFFF" w:themeColor="background1"/>
            </w:tcBorders>
            <w:hideMark/>
          </w:tcPr>
          <w:p w14:paraId="4A6D0269" w14:textId="498E9A72" w:rsidR="00325E8B" w:rsidRPr="00DF726C" w:rsidRDefault="00D62756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Note for each principle whether the project c</w:t>
            </w:r>
            <w:r w:rsidR="00325E8B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omplies</w:t>
            </w:r>
            <w:r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or </w:t>
            </w:r>
            <w:r w:rsidR="00325E8B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risks being non-compliant</w:t>
            </w:r>
          </w:p>
          <w:p w14:paraId="530243EB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8F47D0B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66DCD55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FFFFFF" w:themeColor="background1"/>
            </w:tcBorders>
            <w:hideMark/>
          </w:tcPr>
          <w:p w14:paraId="6D6B3AE0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5BE8D19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A37DD50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C3208C1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6867A8C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58684191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605C8475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14:paraId="58525644" w14:textId="77777777" w:rsidR="00325E8B" w:rsidRPr="00DF726C" w:rsidRDefault="00325E8B" w:rsidP="00173A78">
            <w:pPr>
              <w:pStyle w:val="Heading5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hAnsi="Arial" w:cs="Arial"/>
                <w:sz w:val="20"/>
                <w:szCs w:val="20"/>
                <w:lang w:val="en-NZ"/>
              </w:rPr>
              <w:t>Principle 2 – Source of personal information</w:t>
            </w:r>
          </w:p>
          <w:p w14:paraId="69C45FC5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Get it directly from the people concerned wherever possible</w:t>
            </w:r>
          </w:p>
        </w:tc>
        <w:tc>
          <w:tcPr>
            <w:tcW w:w="2693" w:type="dxa"/>
          </w:tcPr>
          <w:p w14:paraId="2D9AE614" w14:textId="28B2C8DA" w:rsidR="00325E8B" w:rsidRPr="00DF726C" w:rsidRDefault="00325E8B" w:rsidP="00B94094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How is the information collected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,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and who from? If personal information is collected f</w:t>
            </w:r>
            <w:r w:rsidR="003C5ED0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rom some source other than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the individual, is this appropriate and justifi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able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2A795B1E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0CA95D2D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0853BE4F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32A836B0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7A46BDB3" w14:textId="77777777" w:rsidR="00325E8B" w:rsidRPr="000766EF" w:rsidRDefault="00325E8B" w:rsidP="00B94094">
            <w:pPr>
              <w:pStyle w:val="Heading5"/>
              <w:rPr>
                <w:rFonts w:ascii="Arial" w:eastAsia="Times New Roman" w:hAnsi="Arial" w:cs="Arial"/>
                <w:color w:val="3F5864"/>
                <w:sz w:val="20"/>
                <w:szCs w:val="20"/>
                <w:lang w:val="en-NZ"/>
              </w:rPr>
            </w:pPr>
            <w:r w:rsidRPr="000766EF">
              <w:rPr>
                <w:rFonts w:ascii="Arial" w:eastAsia="Times New Roman" w:hAnsi="Arial" w:cs="Arial"/>
                <w:color w:val="3F5864"/>
                <w:sz w:val="20"/>
                <w:szCs w:val="20"/>
                <w:lang w:val="en-NZ"/>
              </w:rPr>
              <w:t>Principle 3 – Collection of information from subject</w:t>
            </w:r>
          </w:p>
          <w:p w14:paraId="06E86BF9" w14:textId="6DD01D39" w:rsidR="00325E8B" w:rsidRPr="00DF726C" w:rsidRDefault="00325E8B" w:rsidP="00325E8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Tell them what </w:t>
            </w:r>
            <w:r w:rsidR="00B94094" w:rsidRPr="00DF726C">
              <w:rPr>
                <w:rFonts w:ascii="Arial" w:hAnsi="Arial" w:cs="Arial"/>
                <w:bCs/>
                <w:sz w:val="20"/>
                <w:szCs w:val="20"/>
              </w:rPr>
              <w:t xml:space="preserve">information </w:t>
            </w: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you are collecting, what you’re going to do with it, </w:t>
            </w: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whether</w:t>
            </w: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 it’s voluntary</w:t>
            </w:r>
            <w:r w:rsidR="00B94094" w:rsidRPr="00DF726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consequences if they don’t provide it.</w:t>
            </w:r>
          </w:p>
          <w:p w14:paraId="1D82F152" w14:textId="77777777" w:rsidR="00325E8B" w:rsidRPr="00DF726C" w:rsidRDefault="00325E8B" w:rsidP="00325E8B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70A3AA" w14:textId="63FDFF3A" w:rsidR="00325E8B" w:rsidRPr="00DF726C" w:rsidRDefault="0052646C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How will you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tell people everything in this checklist? Or will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it be so obvious to them that you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d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on’t need to spell it out? If you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’re not going to be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open with them about what you’re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doing, which of the exceptions allow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you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to keep it from them?</w:t>
            </w:r>
          </w:p>
          <w:p w14:paraId="53439888" w14:textId="77777777" w:rsidR="00325E8B" w:rsidRPr="00DF726C" w:rsidRDefault="00325E8B" w:rsidP="00325E8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Many of these aspects should be covered in any privacy statements or policy that relate to information collection. </w:t>
            </w:r>
          </w:p>
        </w:tc>
        <w:tc>
          <w:tcPr>
            <w:tcW w:w="1559" w:type="dxa"/>
          </w:tcPr>
          <w:p w14:paraId="633F8933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177F43AB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450D09BC" w14:textId="77777777" w:rsidTr="001923BA">
        <w:trPr>
          <w:cantSplit/>
          <w:trHeight w:val="217"/>
        </w:trPr>
        <w:tc>
          <w:tcPr>
            <w:tcW w:w="675" w:type="dxa"/>
            <w:noWrap/>
          </w:tcPr>
          <w:p w14:paraId="0FB87F3F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14:paraId="33F63D40" w14:textId="77777777" w:rsidR="00325E8B" w:rsidRPr="000766EF" w:rsidRDefault="00325E8B" w:rsidP="00B94094">
            <w:pPr>
              <w:pStyle w:val="Heading5"/>
              <w:rPr>
                <w:rFonts w:ascii="Arial" w:hAnsi="Arial" w:cs="Arial"/>
                <w:color w:val="3F5864"/>
                <w:sz w:val="20"/>
                <w:szCs w:val="20"/>
                <w:lang w:val="en-NZ"/>
              </w:rPr>
            </w:pPr>
            <w:r w:rsidRPr="000766EF">
              <w:rPr>
                <w:rFonts w:ascii="Arial" w:hAnsi="Arial" w:cs="Arial"/>
                <w:color w:val="3F5864"/>
                <w:sz w:val="20"/>
                <w:szCs w:val="20"/>
                <w:lang w:val="en-NZ"/>
              </w:rPr>
              <w:t>Principle 4 – Manner of collection of personal information</w:t>
            </w:r>
          </w:p>
          <w:p w14:paraId="4AACA665" w14:textId="77777777" w:rsidR="00325E8B" w:rsidRDefault="00325E8B" w:rsidP="00231D0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Be fair and not overly intrusive </w:t>
            </w:r>
            <w:r w:rsidR="00231D08" w:rsidRPr="00DF726C">
              <w:rPr>
                <w:rFonts w:ascii="Arial" w:hAnsi="Arial" w:cs="Arial"/>
                <w:bCs/>
                <w:sz w:val="20"/>
                <w:szCs w:val="20"/>
              </w:rPr>
              <w:t>in how you collect the information</w:t>
            </w:r>
          </w:p>
          <w:p w14:paraId="08987DEB" w14:textId="167437C8" w:rsidR="00C7343A" w:rsidRPr="00DF726C" w:rsidRDefault="00C7343A" w:rsidP="00231D0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Take particular care if collecting information from children or young people</w:t>
            </w:r>
          </w:p>
        </w:tc>
        <w:tc>
          <w:tcPr>
            <w:tcW w:w="2693" w:type="dxa"/>
          </w:tcPr>
          <w:p w14:paraId="67D0F404" w14:textId="77777777" w:rsidR="00325E8B" w:rsidRDefault="00325E8B" w:rsidP="00325E8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This should describe how the information is collected, and should assess whether the method of collection is fair and appropriate in the circumstances</w:t>
            </w:r>
            <w:r w:rsidR="00C7343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. </w:t>
            </w:r>
          </w:p>
          <w:p w14:paraId="5D2366A7" w14:textId="71D75648" w:rsidR="00C7343A" w:rsidRPr="00DF726C" w:rsidRDefault="00C7343A" w:rsidP="00325E8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What is fair and appropriate may look different if you are collecting children or young people’s information.</w:t>
            </w:r>
          </w:p>
        </w:tc>
        <w:tc>
          <w:tcPr>
            <w:tcW w:w="1559" w:type="dxa"/>
          </w:tcPr>
          <w:p w14:paraId="3225FD0B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766969CE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04847050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203B3B8E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14:paraId="1B686A4A" w14:textId="77777777" w:rsidR="00325E8B" w:rsidRPr="00DF726C" w:rsidRDefault="00325E8B" w:rsidP="00B94094">
            <w:pPr>
              <w:pStyle w:val="Heading5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hAnsi="Arial" w:cs="Arial"/>
                <w:sz w:val="20"/>
                <w:szCs w:val="20"/>
                <w:lang w:val="en-NZ"/>
              </w:rPr>
              <w:t>Principle 5 – Storage and security of personal information</w:t>
            </w:r>
          </w:p>
          <w:p w14:paraId="0FC2591A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Take care of it once you’ve got it</w:t>
            </w: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protect it against loss, unauthorised access, use, modification or disclosure and other misuse.</w:t>
            </w:r>
          </w:p>
        </w:tc>
        <w:tc>
          <w:tcPr>
            <w:tcW w:w="2693" w:type="dxa"/>
          </w:tcPr>
          <w:p w14:paraId="2DE0E11C" w14:textId="7EBC9913" w:rsidR="00325E8B" w:rsidRPr="00DF726C" w:rsidRDefault="00325E8B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There may be a number of methods </w:t>
            </w:r>
            <w:r w:rsidR="00D0559D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to help </w:t>
            </w:r>
            <w:r w:rsidR="00C82C77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you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safeguard the personal information </w:t>
            </w:r>
            <w:r w:rsidR="00C82C77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you hold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such as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policies and code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of conduct that govern how employees treat personal information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,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through to physical or technical controls that protect the information. It is useful to 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refer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directly 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to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any documents or information that are available to support this.</w:t>
            </w:r>
          </w:p>
          <w:p w14:paraId="6121DBDE" w14:textId="2FF514DA" w:rsidR="00325E8B" w:rsidRPr="00DF726C" w:rsidRDefault="00B94094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Safeguards may 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include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: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physical security; IT security; staff training; policies that staff have to observe; confidentiality clauses in contracts with external providers etc.</w:t>
            </w:r>
          </w:p>
          <w:p w14:paraId="7AC0A445" w14:textId="77777777" w:rsidR="00D0559D" w:rsidRPr="00DF726C" w:rsidRDefault="00D0559D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Consider whether there are vulnerabilities in each part of the information pathway – identify any weak links</w:t>
            </w:r>
          </w:p>
          <w:p w14:paraId="4B6AD77D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D9A9F4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2559E3CA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233BBB22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67D55BD1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7F3047F3" w14:textId="77777777" w:rsidR="00325E8B" w:rsidRPr="00DF726C" w:rsidRDefault="00325E8B" w:rsidP="00B94094">
            <w:pPr>
              <w:pStyle w:val="Heading5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Principle 6 – Access to personal information</w:t>
            </w:r>
          </w:p>
          <w:p w14:paraId="7A452C1C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People can see their personal information if they want to</w:t>
            </w:r>
          </w:p>
        </w:tc>
        <w:tc>
          <w:tcPr>
            <w:tcW w:w="2693" w:type="dxa"/>
          </w:tcPr>
          <w:p w14:paraId="4ABA31AC" w14:textId="682DAC09" w:rsidR="00325E8B" w:rsidRPr="00DF726C" w:rsidRDefault="00325E8B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This section should describe what steps the organisation takes to enable an individual to access their information and how the organisation will deal with 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requests for access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63FCE94F" w14:textId="77777777" w:rsidR="007A15D3" w:rsidRPr="00DF726C" w:rsidRDefault="007A15D3" w:rsidP="0021193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Can the system be designed to make it easy to give people their information?</w:t>
            </w:r>
          </w:p>
        </w:tc>
        <w:tc>
          <w:tcPr>
            <w:tcW w:w="1559" w:type="dxa"/>
          </w:tcPr>
          <w:p w14:paraId="788F5649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2DEE1F83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5590D880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4586D953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14:paraId="233DF04B" w14:textId="77777777" w:rsidR="00F14A9D" w:rsidRPr="00DF726C" w:rsidRDefault="00325E8B" w:rsidP="00325E8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color w:val="243F60" w:themeColor="accent1" w:themeShade="7F"/>
                <w:sz w:val="20"/>
                <w:szCs w:val="20"/>
              </w:rPr>
              <w:t>Principle 7 – Correction of personal information</w:t>
            </w: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14C140D" w14:textId="1A382E23" w:rsidR="00325E8B" w:rsidRPr="00DF726C" w:rsidRDefault="00325E8B" w:rsidP="00325E8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They can correct it if it’s wrong</w:t>
            </w: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or have a statement of correction attached </w:t>
            </w:r>
          </w:p>
        </w:tc>
        <w:tc>
          <w:tcPr>
            <w:tcW w:w="2693" w:type="dxa"/>
          </w:tcPr>
          <w:p w14:paraId="3EAA1AD4" w14:textId="462EF24E" w:rsidR="00325E8B" w:rsidRPr="00DF726C" w:rsidRDefault="00325E8B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This section should consider how the organisation will deal with a request for </w:t>
            </w:r>
            <w:r w:rsidR="00231D08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personal information 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to be corrected </w:t>
            </w:r>
            <w:r w:rsidR="00231D08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or 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for </w:t>
            </w:r>
            <w:r w:rsidR="00231D08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 statement of correction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to be attached</w:t>
            </w:r>
          </w:p>
          <w:p w14:paraId="46B488F5" w14:textId="77777777" w:rsidR="007A15D3" w:rsidRPr="00DF726C" w:rsidRDefault="007A15D3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Are there limitations? (for instance character limits in data fields; or lack of ability to add a flag indicating there is relevant information held on a physical file)</w:t>
            </w:r>
          </w:p>
        </w:tc>
        <w:tc>
          <w:tcPr>
            <w:tcW w:w="1559" w:type="dxa"/>
          </w:tcPr>
          <w:p w14:paraId="16F6FA32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1BE905D1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2000A58B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30CE7B78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7C6383AE" w14:textId="77777777" w:rsidR="00325E8B" w:rsidRPr="00DF726C" w:rsidRDefault="00325E8B" w:rsidP="00DE43DC">
            <w:pPr>
              <w:pStyle w:val="Heading5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Principle 8 – Accuracy etc. of personal information to be checked before use</w:t>
            </w:r>
          </w:p>
          <w:p w14:paraId="10BFA94B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Make sure personal information is correct, relevant and </w:t>
            </w: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 to date</w:t>
            </w: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 before you use it</w:t>
            </w:r>
          </w:p>
        </w:tc>
        <w:tc>
          <w:tcPr>
            <w:tcW w:w="2693" w:type="dxa"/>
          </w:tcPr>
          <w:p w14:paraId="23CE581F" w14:textId="3B276753" w:rsidR="00325E8B" w:rsidRPr="00DF726C" w:rsidRDefault="00325E8B" w:rsidP="004E59E9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Reasonable steps will vary depending on the information involved. Relevant factors include:</w:t>
            </w:r>
            <w:r w:rsidR="004E59E9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what process is there to check that information is correct?</w:t>
            </w:r>
            <w:r w:rsidR="004E59E9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Has the information been supplied by the individual directly?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Has it been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checked with the individual directly</w:t>
            </w:r>
            <w:r w:rsidR="00F419C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?</w:t>
            </w:r>
            <w:r w:rsidR="007A15D3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Is it automated, or do you have the ability to apply human judgment?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How damaging will it be to the individual if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information is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wrong</w:t>
            </w:r>
            <w:r w:rsidR="003C5ED0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or misleading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? (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he more damaging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it will be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, the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more extensive should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the steps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be for checking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accuracy)</w:t>
            </w:r>
          </w:p>
          <w:p w14:paraId="3E1767BE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F3ACA2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793276B3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7EB74C64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53DB8A5B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694" w:type="dxa"/>
          </w:tcPr>
          <w:p w14:paraId="28579C21" w14:textId="77777777" w:rsidR="00325E8B" w:rsidRPr="00DF726C" w:rsidRDefault="00325E8B" w:rsidP="00DE43DC">
            <w:pPr>
              <w:pStyle w:val="Heading5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Principle 9 – Not to keep personal information for longer than necessary</w:t>
            </w:r>
          </w:p>
          <w:p w14:paraId="440D5403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Get rid of it once you’re done with it</w:t>
            </w:r>
          </w:p>
        </w:tc>
        <w:tc>
          <w:tcPr>
            <w:tcW w:w="2693" w:type="dxa"/>
          </w:tcPr>
          <w:p w14:paraId="4E5CCF81" w14:textId="71B3BA15" w:rsidR="00325E8B" w:rsidRPr="00DF726C" w:rsidRDefault="00325E8B" w:rsidP="00DE43D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How long </w:t>
            </w:r>
            <w:r w:rsidR="000F256F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are you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proposing to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keep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the information for?</w:t>
            </w:r>
            <w:r w:rsidR="004E59E9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Are there any obligations to hold the information for a specific period of time, such as under regulation or legislation? If no such obligations exist, what would be considered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to be  a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reasonable length of time to hold the information?</w:t>
            </w:r>
            <w:r w:rsidR="004E59E9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How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will </w:t>
            </w:r>
            <w:r w:rsidR="000F256F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you dispose of it</w:t>
            </w:r>
            <w:r w:rsidR="004E59E9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?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Where information is shared with a third party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,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consider how long they will hold the information for and what steps are in place to ensure that they dispose of personal information when the business requirement is completed.</w:t>
            </w:r>
          </w:p>
        </w:tc>
        <w:tc>
          <w:tcPr>
            <w:tcW w:w="1559" w:type="dxa"/>
          </w:tcPr>
          <w:p w14:paraId="59916E97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3B4C71D2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0D17053E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58FAA6FE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22E5321F" w14:textId="77777777" w:rsidR="00325E8B" w:rsidRPr="00DF726C" w:rsidRDefault="00325E8B" w:rsidP="00DE43DC">
            <w:pPr>
              <w:pStyle w:val="Heading5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Principle 10 – Limits on use of personal information</w:t>
            </w:r>
          </w:p>
          <w:p w14:paraId="4DC08C8D" w14:textId="12C34EDF" w:rsidR="00325E8B" w:rsidRPr="00DF726C" w:rsidRDefault="00325E8B" w:rsidP="00DE43DC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Use it for the purpose you </w:t>
            </w:r>
            <w:r w:rsidR="00DE43DC" w:rsidRPr="00DF726C">
              <w:rPr>
                <w:rFonts w:ascii="Arial" w:hAnsi="Arial" w:cs="Arial"/>
                <w:bCs/>
                <w:sz w:val="20"/>
                <w:szCs w:val="20"/>
              </w:rPr>
              <w:t xml:space="preserve">collected it for, </w:t>
            </w: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unless one of the exceptions applies</w:t>
            </w:r>
          </w:p>
        </w:tc>
        <w:tc>
          <w:tcPr>
            <w:tcW w:w="2693" w:type="dxa"/>
          </w:tcPr>
          <w:p w14:paraId="6EDCED63" w14:textId="77777777" w:rsidR="00325E8B" w:rsidRPr="00DF726C" w:rsidRDefault="00325E8B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Be clear about the purpose for having and using the information.</w:t>
            </w:r>
          </w:p>
          <w:p w14:paraId="0EE77BDB" w14:textId="77777777" w:rsidR="00325E8B" w:rsidRPr="00DF726C" w:rsidRDefault="00325E8B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Is this what the individual will expect?</w:t>
            </w:r>
          </w:p>
          <w:p w14:paraId="31A8B0F0" w14:textId="69B58259" w:rsidR="00325E8B" w:rsidRPr="00DF726C" w:rsidRDefault="00325E8B" w:rsidP="00DE43DC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Are you using it for a different purpose from the one for which you collected it? If so, is there an exception justifying this use?</w:t>
            </w:r>
          </w:p>
        </w:tc>
        <w:tc>
          <w:tcPr>
            <w:tcW w:w="1559" w:type="dxa"/>
          </w:tcPr>
          <w:p w14:paraId="2F98B6D6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10AB0CCE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2B64D2E0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4730DD29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4" w:type="dxa"/>
          </w:tcPr>
          <w:p w14:paraId="38A14C3B" w14:textId="77777777" w:rsidR="00325E8B" w:rsidRPr="00DF726C" w:rsidRDefault="00325E8B" w:rsidP="00DE43DC">
            <w:pPr>
              <w:pStyle w:val="Heading5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Principle 11 – Limits on disclosure of personal information</w:t>
            </w:r>
          </w:p>
          <w:p w14:paraId="1EF64136" w14:textId="077B4A28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Only disclose it if you’ve got a good reason</w:t>
            </w:r>
            <w:r w:rsidR="00DE43DC" w:rsidRPr="00DF726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unless one of the exceptions applies</w:t>
            </w:r>
          </w:p>
        </w:tc>
        <w:tc>
          <w:tcPr>
            <w:tcW w:w="2693" w:type="dxa"/>
          </w:tcPr>
          <w:p w14:paraId="27354E71" w14:textId="37C0F26B" w:rsidR="00325E8B" w:rsidRPr="00DF726C" w:rsidRDefault="00325E8B" w:rsidP="00DE43DC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Be clear about the purpose for having and disclosing the information.</w:t>
            </w:r>
            <w:r w:rsidR="007A15D3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Identify everyone who will receive it.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Is disclosure one of the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purposes for which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you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collected the information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? If so, was the individual told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that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at the time? </w:t>
            </w:r>
            <w:r w:rsidR="00F419C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This </w:t>
            </w:r>
            <w:r w:rsidR="00F419C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links to principle 3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  <w:r w:rsidR="00F419C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If you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’re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disclosing for a different purpose, is there an exception justifying the disclosure? Or another law that applies allowing you to disclose?</w:t>
            </w:r>
          </w:p>
        </w:tc>
        <w:tc>
          <w:tcPr>
            <w:tcW w:w="1559" w:type="dxa"/>
          </w:tcPr>
          <w:p w14:paraId="430EFD52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31191C70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4193F" w:rsidRPr="00DF726C" w14:paraId="50A22ADC" w14:textId="77777777" w:rsidTr="0064193F">
        <w:trPr>
          <w:cantSplit/>
          <w:trHeight w:val="1206"/>
        </w:trPr>
        <w:tc>
          <w:tcPr>
            <w:tcW w:w="675" w:type="dxa"/>
            <w:shd w:val="clear" w:color="auto" w:fill="auto"/>
            <w:noWrap/>
          </w:tcPr>
          <w:p w14:paraId="5F1294B4" w14:textId="0148A309" w:rsidR="0064193F" w:rsidRPr="00DF726C" w:rsidRDefault="0064193F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14:paraId="0619CA7E" w14:textId="1D74D839" w:rsidR="0064193F" w:rsidRPr="0064193F" w:rsidRDefault="0064193F" w:rsidP="00DE43DC">
            <w:pPr>
              <w:pStyle w:val="Heading5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val="en-NZ"/>
              </w:rPr>
            </w:pPr>
            <w:r w:rsidRPr="0064193F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val="en-NZ"/>
              </w:rPr>
              <w:t xml:space="preserve">Principle 12 – Disclosing information outside New Zealand  </w:t>
            </w:r>
          </w:p>
          <w:p w14:paraId="66DFB1D4" w14:textId="2DBEBF2A" w:rsidR="0064193F" w:rsidRPr="0064193F" w:rsidRDefault="0064193F" w:rsidP="0064193F">
            <w:r>
              <w:t>Only share information with an agency outside New Zealand if the information will be protected</w:t>
            </w:r>
          </w:p>
        </w:tc>
        <w:tc>
          <w:tcPr>
            <w:tcW w:w="2693" w:type="dxa"/>
            <w:shd w:val="clear" w:color="auto" w:fill="auto"/>
          </w:tcPr>
          <w:p w14:paraId="0B10112A" w14:textId="1864FA64" w:rsidR="0064193F" w:rsidRDefault="0064193F" w:rsidP="00DE43D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If you want to share information outside of New Zealand (other than for storage or processing purposes), you need to check that the receiving agency will </w:t>
            </w:r>
            <w:r w:rsidR="00C7343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adequately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protect the information, for example, because </w:t>
            </w:r>
            <w:r w:rsidR="00C7343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the agency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:</w:t>
            </w:r>
          </w:p>
          <w:p w14:paraId="62702317" w14:textId="77777777" w:rsidR="0064193F" w:rsidRPr="0064193F" w:rsidRDefault="0064193F" w:rsidP="0064193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64193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is subject to the Privacy Act because they do business in New Zealand</w:t>
            </w:r>
          </w:p>
          <w:p w14:paraId="02FF110F" w14:textId="77777777" w:rsidR="0064193F" w:rsidRPr="0064193F" w:rsidRDefault="0064193F" w:rsidP="0064193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64193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will adequately protect the information, e.g. by using model contract clauses, or</w:t>
            </w:r>
          </w:p>
          <w:p w14:paraId="2EB5F632" w14:textId="0E3E2EEA" w:rsidR="0064193F" w:rsidRPr="0064193F" w:rsidRDefault="0064193F" w:rsidP="0064193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64193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is subject to privacy laws that provide comparable safeguards to the Privacy Act</w:t>
            </w:r>
          </w:p>
        </w:tc>
        <w:tc>
          <w:tcPr>
            <w:tcW w:w="1559" w:type="dxa"/>
            <w:shd w:val="clear" w:color="auto" w:fill="auto"/>
          </w:tcPr>
          <w:p w14:paraId="15B2B063" w14:textId="77777777" w:rsidR="0064193F" w:rsidRPr="00DF726C" w:rsidRDefault="0064193F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03257FBD" w14:textId="77777777" w:rsidR="0064193F" w:rsidRPr="00DF726C" w:rsidRDefault="0064193F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71AD9F99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55FA9B37" w14:textId="13EEE9A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  <w:r w:rsidR="0064193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0A215D88" w14:textId="4F8664D6" w:rsidR="00325E8B" w:rsidRPr="00DF726C" w:rsidRDefault="00325E8B" w:rsidP="00DE43DC">
            <w:pPr>
              <w:pStyle w:val="Heading5"/>
              <w:keepNext w:val="0"/>
              <w:keepLines w:val="0"/>
              <w:widowControl w:val="0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Principle 1</w:t>
            </w:r>
            <w:r w:rsidR="0064193F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3</w:t>
            </w:r>
            <w:r w:rsidRPr="00DF726C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 xml:space="preserve"> – Unique identifiers</w:t>
            </w:r>
          </w:p>
          <w:p w14:paraId="3D0DE7FF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Only assign unique identifiers where permitted</w:t>
            </w:r>
          </w:p>
        </w:tc>
        <w:tc>
          <w:tcPr>
            <w:tcW w:w="2693" w:type="dxa"/>
          </w:tcPr>
          <w:p w14:paraId="598A0750" w14:textId="77777777" w:rsidR="00325E8B" w:rsidRPr="00DF726C" w:rsidRDefault="00325E8B" w:rsidP="0021193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Set out what the unique identifier is and why a unique identifier is necessary. </w:t>
            </w:r>
          </w:p>
          <w:p w14:paraId="1F477490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4F6C64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68FDF505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55F24A1C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2CD0A82B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D04F90" w14:textId="77777777" w:rsidR="00325E8B" w:rsidRPr="00DF726C" w:rsidRDefault="00BC4240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Other privacy interests</w:t>
            </w:r>
          </w:p>
        </w:tc>
        <w:tc>
          <w:tcPr>
            <w:tcW w:w="2693" w:type="dxa"/>
          </w:tcPr>
          <w:p w14:paraId="61892E43" w14:textId="0020D508" w:rsidR="00325E8B" w:rsidRPr="00DF726C" w:rsidRDefault="00377695" w:rsidP="0021193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Use this section If </w:t>
            </w:r>
            <w:r w:rsidR="00101E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the </w:t>
            </w:r>
            <w:r w:rsidR="00C52E8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project </w:t>
            </w:r>
            <w:r w:rsidR="00101E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involves </w:t>
            </w:r>
            <w:r w:rsidR="000F256F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activities such as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bodily intrusions, intrusions into personal space, </w:t>
            </w:r>
            <w:r w:rsidR="00E510D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or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storage of DNA, bodily samples or biometric templates</w:t>
            </w:r>
          </w:p>
          <w:p w14:paraId="66C0B035" w14:textId="77777777" w:rsidR="00101E94" w:rsidRPr="00DF726C" w:rsidRDefault="00101E94" w:rsidP="0021193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34C25D" w14:textId="06994570" w:rsidR="00325E8B" w:rsidRPr="00DF726C" w:rsidRDefault="00101E94" w:rsidP="00C52E84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The Privacy Act deals with personal information, but other legislation</w:t>
            </w:r>
            <w:r w:rsidR="00C52E84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or </w:t>
            </w:r>
            <w:r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case law deals with other areas of privacy protection – consider any relevant laws here</w:t>
            </w:r>
          </w:p>
        </w:tc>
        <w:tc>
          <w:tcPr>
            <w:tcW w:w="1399" w:type="dxa"/>
          </w:tcPr>
          <w:p w14:paraId="48112CD9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0D995016" w14:textId="593959B7" w:rsidR="00354D72" w:rsidRPr="00DF726C" w:rsidRDefault="00802B9F" w:rsidP="0031359C">
      <w:pPr>
        <w:pStyle w:val="Heading3"/>
        <w:rPr>
          <w:color w:val="243F60" w:themeColor="accent1" w:themeShade="7F"/>
        </w:rPr>
      </w:pPr>
      <w:bookmarkStart w:id="24" w:name="_Toc419709052"/>
      <w:bookmarkStart w:id="25" w:name="_Toc419709240"/>
      <w:bookmarkStart w:id="26" w:name="_Toc295467813"/>
      <w:r w:rsidRPr="00DF726C">
        <w:t>Summary</w:t>
      </w:r>
      <w:r w:rsidR="00C53035" w:rsidRPr="00DF726C">
        <w:t xml:space="preserve"> </w:t>
      </w:r>
      <w:r w:rsidRPr="00DF726C">
        <w:t>/</w:t>
      </w:r>
      <w:r w:rsidR="00C53035" w:rsidRPr="00DF726C">
        <w:t xml:space="preserve"> </w:t>
      </w:r>
      <w:r w:rsidRPr="00DF726C">
        <w:t>Conclusions</w:t>
      </w:r>
      <w:bookmarkEnd w:id="24"/>
      <w:bookmarkEnd w:id="25"/>
      <w:bookmarkEnd w:id="26"/>
    </w:p>
    <w:p w14:paraId="352A0F73" w14:textId="77777777" w:rsidR="000B62B3" w:rsidRPr="00DF726C" w:rsidRDefault="000B62B3">
      <w:pPr>
        <w:spacing w:before="0" w:after="200" w:line="276" w:lineRule="auto"/>
        <w:rPr>
          <w:rFonts w:ascii="Arial" w:eastAsiaTheme="majorEastAsia" w:hAnsi="Arial" w:cs="Arial"/>
          <w:bCs/>
          <w:sz w:val="36"/>
          <w:szCs w:val="28"/>
        </w:rPr>
      </w:pPr>
      <w:bookmarkStart w:id="27" w:name="_Toc419709053"/>
      <w:bookmarkStart w:id="28" w:name="_Toc419709241"/>
      <w:r w:rsidRPr="00DF726C">
        <w:rPr>
          <w:rFonts w:ascii="Arial" w:hAnsi="Arial" w:cs="Arial"/>
        </w:rPr>
        <w:br w:type="page"/>
      </w:r>
    </w:p>
    <w:p w14:paraId="4DA22426" w14:textId="5534FC0A" w:rsidR="00354D72" w:rsidRPr="001923BA" w:rsidRDefault="00190D25" w:rsidP="000766EF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bookmarkStart w:id="29" w:name="_Toc295467814"/>
      <w:bookmarkStart w:id="30" w:name="_Toc295467885"/>
      <w:r w:rsidRPr="001923BA">
        <w:rPr>
          <w:rFonts w:ascii="Arial" w:hAnsi="Arial" w:cs="Arial"/>
          <w:b/>
          <w:sz w:val="28"/>
        </w:rPr>
        <w:lastRenderedPageBreak/>
        <w:t xml:space="preserve">5. </w:t>
      </w:r>
      <w:r w:rsidR="000766EF" w:rsidRPr="001923BA">
        <w:rPr>
          <w:rFonts w:ascii="Arial" w:hAnsi="Arial" w:cs="Arial"/>
          <w:b/>
          <w:sz w:val="28"/>
        </w:rPr>
        <w:tab/>
      </w:r>
      <w:r w:rsidR="00354D72" w:rsidRPr="001923BA">
        <w:rPr>
          <w:rFonts w:ascii="Arial" w:hAnsi="Arial" w:cs="Arial"/>
          <w:b/>
          <w:sz w:val="28"/>
        </w:rPr>
        <w:t xml:space="preserve">Risk </w:t>
      </w:r>
      <w:r w:rsidR="00104B35" w:rsidRPr="001923BA">
        <w:rPr>
          <w:rFonts w:ascii="Arial" w:hAnsi="Arial" w:cs="Arial"/>
          <w:b/>
          <w:sz w:val="28"/>
        </w:rPr>
        <w:t>a</w:t>
      </w:r>
      <w:r w:rsidR="00354D72" w:rsidRPr="001923BA">
        <w:rPr>
          <w:rFonts w:ascii="Arial" w:hAnsi="Arial" w:cs="Arial"/>
          <w:b/>
          <w:sz w:val="28"/>
        </w:rPr>
        <w:t>ssessment</w:t>
      </w:r>
      <w:bookmarkEnd w:id="27"/>
      <w:bookmarkEnd w:id="28"/>
      <w:bookmarkEnd w:id="29"/>
      <w:bookmarkEnd w:id="30"/>
      <w:r w:rsidR="00354D72" w:rsidRPr="001923BA">
        <w:rPr>
          <w:rFonts w:ascii="Arial" w:hAnsi="Arial" w:cs="Arial"/>
          <w:b/>
          <w:sz w:val="28"/>
        </w:rPr>
        <w:t xml:space="preserve"> </w:t>
      </w:r>
    </w:p>
    <w:p w14:paraId="35F073EB" w14:textId="521F5576" w:rsidR="00354D72" w:rsidRPr="00DF726C" w:rsidRDefault="00354D72" w:rsidP="000B62B3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This section describes the </w:t>
      </w:r>
      <w:r w:rsidR="00104B35" w:rsidRPr="00DF726C">
        <w:rPr>
          <w:rFonts w:ascii="Arial" w:hAnsi="Arial" w:cs="Arial"/>
        </w:rPr>
        <w:t xml:space="preserve">privacy </w:t>
      </w:r>
      <w:r w:rsidRPr="00DF726C">
        <w:rPr>
          <w:rFonts w:ascii="Arial" w:hAnsi="Arial" w:cs="Arial"/>
        </w:rPr>
        <w:t xml:space="preserve">risks </w:t>
      </w:r>
      <w:r w:rsidR="00104B35" w:rsidRPr="00DF726C">
        <w:rPr>
          <w:rFonts w:ascii="Arial" w:hAnsi="Arial" w:cs="Arial"/>
        </w:rPr>
        <w:t xml:space="preserve">you’ve </w:t>
      </w:r>
      <w:r w:rsidRPr="00DF726C">
        <w:rPr>
          <w:rFonts w:ascii="Arial" w:hAnsi="Arial" w:cs="Arial"/>
        </w:rPr>
        <w:t xml:space="preserve">identified </w:t>
      </w:r>
      <w:r w:rsidR="00104B35" w:rsidRPr="00DF726C">
        <w:rPr>
          <w:rFonts w:ascii="Arial" w:hAnsi="Arial" w:cs="Arial"/>
        </w:rPr>
        <w:t xml:space="preserve">through </w:t>
      </w:r>
      <w:r w:rsidRPr="00DF726C">
        <w:rPr>
          <w:rFonts w:ascii="Arial" w:hAnsi="Arial" w:cs="Arial"/>
        </w:rPr>
        <w:t xml:space="preserve">the PIA process and </w:t>
      </w:r>
      <w:r w:rsidR="00104B35" w:rsidRPr="00DF726C">
        <w:rPr>
          <w:rFonts w:ascii="Arial" w:hAnsi="Arial" w:cs="Arial"/>
        </w:rPr>
        <w:t xml:space="preserve">how you propose to mitigate and </w:t>
      </w:r>
      <w:r w:rsidRPr="00DF726C">
        <w:rPr>
          <w:rFonts w:ascii="Arial" w:hAnsi="Arial" w:cs="Arial"/>
        </w:rPr>
        <w:t xml:space="preserve">manage </w:t>
      </w:r>
      <w:r w:rsidR="00104B35" w:rsidRPr="00DF726C">
        <w:rPr>
          <w:rFonts w:ascii="Arial" w:hAnsi="Arial" w:cs="Arial"/>
        </w:rPr>
        <w:t xml:space="preserve">those </w:t>
      </w:r>
      <w:r w:rsidRPr="00DF726C">
        <w:rPr>
          <w:rFonts w:ascii="Arial" w:hAnsi="Arial" w:cs="Arial"/>
        </w:rPr>
        <w:t xml:space="preserve">risks. It can be useful to link this back to the </w:t>
      </w:r>
      <w:r w:rsidR="00725353" w:rsidRPr="00DF726C">
        <w:rPr>
          <w:rFonts w:ascii="Arial" w:hAnsi="Arial" w:cs="Arial"/>
        </w:rPr>
        <w:t>privacy principles</w:t>
      </w:r>
      <w:r w:rsidRPr="00DF726C">
        <w:rPr>
          <w:rFonts w:ascii="Arial" w:hAnsi="Arial" w:cs="Arial"/>
        </w:rPr>
        <w:t xml:space="preserve"> to </w:t>
      </w:r>
      <w:r w:rsidR="00725353" w:rsidRPr="00DF726C">
        <w:rPr>
          <w:rFonts w:ascii="Arial" w:hAnsi="Arial" w:cs="Arial"/>
        </w:rPr>
        <w:t>show</w:t>
      </w:r>
      <w:r w:rsidRPr="00DF726C">
        <w:rPr>
          <w:rFonts w:ascii="Arial" w:hAnsi="Arial" w:cs="Arial"/>
        </w:rPr>
        <w:t xml:space="preserve"> why these risks and </w:t>
      </w:r>
      <w:r w:rsidR="00104B35" w:rsidRPr="00DF726C">
        <w:rPr>
          <w:rFonts w:ascii="Arial" w:hAnsi="Arial" w:cs="Arial"/>
        </w:rPr>
        <w:t xml:space="preserve">the </w:t>
      </w:r>
      <w:r w:rsidRPr="00DF726C">
        <w:rPr>
          <w:rFonts w:ascii="Arial" w:hAnsi="Arial" w:cs="Arial"/>
        </w:rPr>
        <w:t>proposed actions are relevant.</w:t>
      </w:r>
    </w:p>
    <w:p w14:paraId="31F410CF" w14:textId="61E12CF1" w:rsidR="00104B35" w:rsidRPr="00DF726C" w:rsidRDefault="00C53035" w:rsidP="00C53035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Note: </w:t>
      </w:r>
      <w:r w:rsidR="00104B35" w:rsidRPr="00DF726C">
        <w:rPr>
          <w:rFonts w:ascii="Arial" w:hAnsi="Arial" w:cs="Arial"/>
        </w:rPr>
        <w:t>A PIA doesn’t set out to identify and eliminate every possible privacy r</w:t>
      </w:r>
      <w:r w:rsidR="006A0B5C">
        <w:rPr>
          <w:rFonts w:ascii="Arial" w:hAnsi="Arial" w:cs="Arial"/>
        </w:rPr>
        <w:t>isk: its role is to identify</w:t>
      </w:r>
      <w:r w:rsidR="00104B35" w:rsidRPr="00DF726C">
        <w:rPr>
          <w:rFonts w:ascii="Arial" w:hAnsi="Arial" w:cs="Arial"/>
        </w:rPr>
        <w:t xml:space="preserve"> genuine risks that are not unreasonably small or remote. </w:t>
      </w:r>
    </w:p>
    <w:p w14:paraId="5159E5ED" w14:textId="10A8C7D4" w:rsidR="00104B35" w:rsidRPr="00DF726C" w:rsidRDefault="00104B35" w:rsidP="0031359C">
      <w:pPr>
        <w:pStyle w:val="Heading3"/>
      </w:pPr>
      <w:bookmarkStart w:id="31" w:name="_Toc295467815"/>
      <w:r w:rsidRPr="00DF726C">
        <w:t>Categorise your proposed actions</w:t>
      </w:r>
      <w:bookmarkEnd w:id="31"/>
    </w:p>
    <w:p w14:paraId="46446982" w14:textId="25B66C74" w:rsidR="00354D72" w:rsidRPr="00DF726C" w:rsidRDefault="006A0B5C" w:rsidP="000B62B3">
      <w:pPr>
        <w:rPr>
          <w:rFonts w:ascii="Arial" w:hAnsi="Arial" w:cs="Arial"/>
        </w:rPr>
      </w:pPr>
      <w:r>
        <w:rPr>
          <w:rFonts w:ascii="Arial" w:hAnsi="Arial" w:cs="Arial"/>
        </w:rPr>
        <w:t>In some cases</w:t>
      </w:r>
      <w:r w:rsidR="00354D72" w:rsidRPr="00DF726C">
        <w:rPr>
          <w:rFonts w:ascii="Arial" w:hAnsi="Arial" w:cs="Arial"/>
        </w:rPr>
        <w:t xml:space="preserve">, </w:t>
      </w:r>
      <w:r w:rsidR="00725353" w:rsidRPr="00DF726C">
        <w:rPr>
          <w:rFonts w:ascii="Arial" w:hAnsi="Arial" w:cs="Arial"/>
        </w:rPr>
        <w:t xml:space="preserve">it may be helpful to categorise </w:t>
      </w:r>
      <w:r w:rsidR="00354D72" w:rsidRPr="00DF726C">
        <w:rPr>
          <w:rFonts w:ascii="Arial" w:hAnsi="Arial" w:cs="Arial"/>
        </w:rPr>
        <w:t>these actions into areas such as:</w:t>
      </w:r>
    </w:p>
    <w:p w14:paraId="49908947" w14:textId="784A94A5" w:rsidR="00354D72" w:rsidRPr="00DF726C" w:rsidRDefault="00104B35" w:rsidP="000B62B3">
      <w:pPr>
        <w:pStyle w:val="Bullet"/>
        <w:rPr>
          <w:rFonts w:ascii="Arial" w:hAnsi="Arial" w:cs="Arial"/>
        </w:rPr>
      </w:pPr>
      <w:r w:rsidRPr="00DF726C">
        <w:rPr>
          <w:rFonts w:ascii="Arial" w:hAnsi="Arial" w:cs="Arial"/>
        </w:rPr>
        <w:t>g</w:t>
      </w:r>
      <w:r w:rsidR="00354D72" w:rsidRPr="00DF726C">
        <w:rPr>
          <w:rFonts w:ascii="Arial" w:hAnsi="Arial" w:cs="Arial"/>
        </w:rPr>
        <w:t>overnance</w:t>
      </w:r>
    </w:p>
    <w:p w14:paraId="48EF3598" w14:textId="60357DFE" w:rsidR="00354D72" w:rsidRPr="00DF726C" w:rsidRDefault="00104B35" w:rsidP="000B62B3">
      <w:pPr>
        <w:pStyle w:val="Bullet"/>
        <w:rPr>
          <w:rFonts w:ascii="Arial" w:hAnsi="Arial" w:cs="Arial"/>
        </w:rPr>
      </w:pPr>
      <w:r w:rsidRPr="00DF726C">
        <w:rPr>
          <w:rFonts w:ascii="Arial" w:hAnsi="Arial" w:cs="Arial"/>
        </w:rPr>
        <w:t>p</w:t>
      </w:r>
      <w:r w:rsidR="00354D72" w:rsidRPr="00DF726C">
        <w:rPr>
          <w:rFonts w:ascii="Arial" w:hAnsi="Arial" w:cs="Arial"/>
        </w:rPr>
        <w:t>eople</w:t>
      </w:r>
    </w:p>
    <w:p w14:paraId="1BE7E907" w14:textId="7F2F6371" w:rsidR="00354D72" w:rsidRPr="00DF726C" w:rsidRDefault="00104B35" w:rsidP="000B62B3">
      <w:pPr>
        <w:pStyle w:val="Bullet"/>
        <w:rPr>
          <w:rFonts w:ascii="Arial" w:hAnsi="Arial" w:cs="Arial"/>
        </w:rPr>
      </w:pPr>
      <w:r w:rsidRPr="00DF726C">
        <w:rPr>
          <w:rFonts w:ascii="Arial" w:hAnsi="Arial" w:cs="Arial"/>
        </w:rPr>
        <w:t>p</w:t>
      </w:r>
      <w:r w:rsidR="00354D72" w:rsidRPr="00DF726C">
        <w:rPr>
          <w:rFonts w:ascii="Arial" w:hAnsi="Arial" w:cs="Arial"/>
        </w:rPr>
        <w:t>rocess</w:t>
      </w:r>
    </w:p>
    <w:p w14:paraId="2AE37F18" w14:textId="3D2A3BCB" w:rsidR="00354D72" w:rsidRPr="00DF726C" w:rsidRDefault="00104B35" w:rsidP="000B62B3">
      <w:pPr>
        <w:pStyle w:val="Bullet"/>
        <w:rPr>
          <w:rFonts w:ascii="Arial" w:hAnsi="Arial" w:cs="Arial"/>
        </w:rPr>
      </w:pPr>
      <w:r w:rsidRPr="00DF726C">
        <w:rPr>
          <w:rFonts w:ascii="Arial" w:hAnsi="Arial" w:cs="Arial"/>
        </w:rPr>
        <w:t>t</w:t>
      </w:r>
      <w:r w:rsidR="00354D72" w:rsidRPr="00DF726C">
        <w:rPr>
          <w:rFonts w:ascii="Arial" w:hAnsi="Arial" w:cs="Arial"/>
        </w:rPr>
        <w:t>echnology</w:t>
      </w:r>
    </w:p>
    <w:p w14:paraId="436680C0" w14:textId="77777777" w:rsidR="00354D72" w:rsidRPr="00DF726C" w:rsidRDefault="00725353" w:rsidP="000B62B3">
      <w:pPr>
        <w:rPr>
          <w:rFonts w:ascii="Arial" w:hAnsi="Arial" w:cs="Arial"/>
        </w:rPr>
      </w:pPr>
      <w:r w:rsidRPr="00DF726C">
        <w:rPr>
          <w:rFonts w:ascii="Arial" w:hAnsi="Arial" w:cs="Arial"/>
        </w:rPr>
        <w:t>Categorising</w:t>
      </w:r>
      <w:r w:rsidR="00354D72" w:rsidRPr="00DF726C">
        <w:rPr>
          <w:rFonts w:ascii="Arial" w:hAnsi="Arial" w:cs="Arial"/>
        </w:rPr>
        <w:t xml:space="preserve"> the proposed controls in this way help</w:t>
      </w:r>
      <w:r w:rsidRPr="00DF726C">
        <w:rPr>
          <w:rFonts w:ascii="Arial" w:hAnsi="Arial" w:cs="Arial"/>
        </w:rPr>
        <w:t xml:space="preserve">s to define where </w:t>
      </w:r>
      <w:r w:rsidR="00354D72" w:rsidRPr="00DF726C">
        <w:rPr>
          <w:rFonts w:ascii="Arial" w:hAnsi="Arial" w:cs="Arial"/>
        </w:rPr>
        <w:t xml:space="preserve">within the organisation they will be managed. </w:t>
      </w:r>
    </w:p>
    <w:p w14:paraId="78CA4BEC" w14:textId="77777777" w:rsidR="009F68CC" w:rsidRPr="000766EF" w:rsidRDefault="009F68CC" w:rsidP="009F68CC">
      <w:pPr>
        <w:pStyle w:val="Box"/>
        <w:rPr>
          <w:rFonts w:ascii="Arial" w:hAnsi="Arial" w:cs="Arial"/>
          <w:sz w:val="20"/>
          <w:szCs w:val="20"/>
        </w:rPr>
      </w:pPr>
      <w:r w:rsidRPr="000766EF">
        <w:rPr>
          <w:rFonts w:ascii="Arial" w:hAnsi="Arial" w:cs="Arial"/>
          <w:sz w:val="20"/>
          <w:szCs w:val="20"/>
        </w:rPr>
        <w:t xml:space="preserve">Add a narrative summary of your risk assessment and options for mitigating those risks here. </w:t>
      </w:r>
    </w:p>
    <w:p w14:paraId="4BBF37CC" w14:textId="53869A75" w:rsidR="009F68CC" w:rsidRPr="000766EF" w:rsidRDefault="009F68CC" w:rsidP="009F68CC">
      <w:pPr>
        <w:pStyle w:val="Box"/>
        <w:rPr>
          <w:rFonts w:ascii="Arial" w:hAnsi="Arial" w:cs="Arial"/>
          <w:sz w:val="20"/>
          <w:szCs w:val="20"/>
        </w:rPr>
      </w:pPr>
      <w:r w:rsidRPr="000766EF">
        <w:rPr>
          <w:rFonts w:ascii="Arial" w:hAnsi="Arial" w:cs="Arial"/>
          <w:sz w:val="20"/>
          <w:szCs w:val="20"/>
        </w:rPr>
        <w:t xml:space="preserve">Alternatively, attach a separate risk assessment document, such as one modelled on </w:t>
      </w:r>
      <w:r w:rsidR="006A0B5C" w:rsidRPr="000766EF">
        <w:rPr>
          <w:rFonts w:ascii="Arial" w:hAnsi="Arial" w:cs="Arial"/>
          <w:sz w:val="20"/>
          <w:szCs w:val="20"/>
        </w:rPr>
        <w:t>the</w:t>
      </w:r>
      <w:r w:rsidRPr="000766EF">
        <w:rPr>
          <w:rFonts w:ascii="Arial" w:hAnsi="Arial" w:cs="Arial"/>
          <w:sz w:val="20"/>
          <w:szCs w:val="20"/>
        </w:rPr>
        <w:t xml:space="preserve"> template in Appendix C. If you don’t want to attach the whole document, you can cut and paste the relevant information into this section. </w:t>
      </w:r>
    </w:p>
    <w:p w14:paraId="1B035987" w14:textId="557BF442" w:rsidR="009F68CC" w:rsidRPr="000766EF" w:rsidRDefault="009F68CC" w:rsidP="009F68CC">
      <w:pPr>
        <w:pStyle w:val="Box"/>
        <w:rPr>
          <w:rFonts w:ascii="Arial" w:hAnsi="Arial" w:cs="Arial"/>
          <w:sz w:val="20"/>
          <w:szCs w:val="20"/>
        </w:rPr>
      </w:pPr>
      <w:r w:rsidRPr="000766EF">
        <w:rPr>
          <w:rFonts w:ascii="Arial" w:hAnsi="Arial" w:cs="Arial"/>
          <w:sz w:val="20"/>
          <w:szCs w:val="20"/>
        </w:rPr>
        <w:t>Document the risks in line with any existing risk</w:t>
      </w:r>
      <w:r w:rsidR="002D14DC" w:rsidRPr="000766EF">
        <w:rPr>
          <w:rFonts w:ascii="Arial" w:hAnsi="Arial" w:cs="Arial"/>
          <w:sz w:val="20"/>
          <w:szCs w:val="20"/>
        </w:rPr>
        <w:t xml:space="preserve"> </w:t>
      </w:r>
      <w:r w:rsidRPr="000766EF">
        <w:rPr>
          <w:rFonts w:ascii="Arial" w:hAnsi="Arial" w:cs="Arial"/>
          <w:sz w:val="20"/>
          <w:szCs w:val="20"/>
        </w:rPr>
        <w:t>management processes your organisation has – it will be more eff</w:t>
      </w:r>
      <w:r w:rsidR="006A0B5C" w:rsidRPr="000766EF">
        <w:rPr>
          <w:rFonts w:ascii="Arial" w:hAnsi="Arial" w:cs="Arial"/>
          <w:sz w:val="20"/>
          <w:szCs w:val="20"/>
        </w:rPr>
        <w:t>icient than trying to run a separate</w:t>
      </w:r>
      <w:r w:rsidRPr="000766EF">
        <w:rPr>
          <w:rFonts w:ascii="Arial" w:hAnsi="Arial" w:cs="Arial"/>
          <w:sz w:val="20"/>
          <w:szCs w:val="20"/>
        </w:rPr>
        <w:t xml:space="preserve"> process. </w:t>
      </w:r>
    </w:p>
    <w:p w14:paraId="64B5291E" w14:textId="77777777" w:rsidR="00023EE4" w:rsidRPr="000766EF" w:rsidRDefault="00023EE4" w:rsidP="00354D72">
      <w:pPr>
        <w:widowControl w:val="0"/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14F755B8" w14:textId="77777777" w:rsidR="00354D72" w:rsidRPr="00DF726C" w:rsidRDefault="00354D72" w:rsidP="00354D72">
      <w:pPr>
        <w:rPr>
          <w:rFonts w:ascii="Arial" w:eastAsia="Times New Roman" w:hAnsi="Arial" w:cs="Arial"/>
          <w:color w:val="000000"/>
          <w:sz w:val="20"/>
          <w:szCs w:val="24"/>
        </w:rPr>
      </w:pPr>
      <w:r w:rsidRPr="00DF726C">
        <w:rPr>
          <w:rFonts w:ascii="Arial" w:eastAsia="Times New Roman" w:hAnsi="Arial" w:cs="Arial"/>
          <w:color w:val="000000"/>
          <w:sz w:val="20"/>
          <w:szCs w:val="24"/>
        </w:rPr>
        <w:br w:type="page"/>
      </w:r>
    </w:p>
    <w:p w14:paraId="6FA023F2" w14:textId="2A0501C2" w:rsidR="00354D72" w:rsidRPr="001923BA" w:rsidRDefault="00190D25" w:rsidP="009B181C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bookmarkStart w:id="32" w:name="_Toc419709054"/>
      <w:bookmarkStart w:id="33" w:name="_Toc419709242"/>
      <w:bookmarkStart w:id="34" w:name="_Toc295467816"/>
      <w:bookmarkStart w:id="35" w:name="_Toc295467886"/>
      <w:r w:rsidRPr="001923BA">
        <w:rPr>
          <w:rFonts w:ascii="Arial" w:hAnsi="Arial" w:cs="Arial"/>
          <w:b/>
          <w:sz w:val="28"/>
        </w:rPr>
        <w:lastRenderedPageBreak/>
        <w:t xml:space="preserve">6. </w:t>
      </w:r>
      <w:r w:rsidR="009B181C" w:rsidRPr="001923BA">
        <w:rPr>
          <w:rFonts w:ascii="Arial" w:hAnsi="Arial" w:cs="Arial"/>
          <w:b/>
          <w:sz w:val="28"/>
        </w:rPr>
        <w:tab/>
      </w:r>
      <w:r w:rsidR="00354D72" w:rsidRPr="001923BA">
        <w:rPr>
          <w:rFonts w:ascii="Arial" w:hAnsi="Arial" w:cs="Arial"/>
          <w:b/>
          <w:sz w:val="28"/>
        </w:rPr>
        <w:t xml:space="preserve">Recommendations to minimise impact </w:t>
      </w:r>
      <w:r w:rsidR="00AE0BB3" w:rsidRPr="001923BA">
        <w:rPr>
          <w:rFonts w:ascii="Arial" w:hAnsi="Arial" w:cs="Arial"/>
          <w:b/>
          <w:sz w:val="28"/>
        </w:rPr>
        <w:t xml:space="preserve">on </w:t>
      </w:r>
      <w:r w:rsidR="00354D72" w:rsidRPr="001923BA">
        <w:rPr>
          <w:rFonts w:ascii="Arial" w:hAnsi="Arial" w:cs="Arial"/>
          <w:b/>
          <w:sz w:val="28"/>
        </w:rPr>
        <w:t>privacy</w:t>
      </w:r>
      <w:bookmarkEnd w:id="32"/>
      <w:bookmarkEnd w:id="33"/>
      <w:bookmarkEnd w:id="34"/>
      <w:bookmarkEnd w:id="35"/>
    </w:p>
    <w:p w14:paraId="224BAE35" w14:textId="77777777" w:rsidR="00D25A4D" w:rsidRPr="009B181C" w:rsidRDefault="00D25A4D" w:rsidP="00D25A4D">
      <w:pPr>
        <w:pStyle w:val="Box"/>
        <w:rPr>
          <w:rFonts w:ascii="Arial" w:hAnsi="Arial" w:cs="Arial"/>
          <w:sz w:val="20"/>
          <w:szCs w:val="20"/>
        </w:rPr>
      </w:pPr>
      <w:r w:rsidRPr="009B181C">
        <w:rPr>
          <w:rFonts w:ascii="Arial" w:hAnsi="Arial" w:cs="Arial"/>
          <w:sz w:val="20"/>
          <w:szCs w:val="20"/>
        </w:rPr>
        <w:t>Summarise the recommendations to minimise the impact on privacy based on your risk assessment</w:t>
      </w:r>
    </w:p>
    <w:p w14:paraId="6D8FEC47" w14:textId="01B37146" w:rsidR="00354D72" w:rsidRPr="00DF726C" w:rsidRDefault="00354D72" w:rsidP="00354D72">
      <w:pPr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Style w:val="TableGrid"/>
        <w:tblW w:w="9180" w:type="dxa"/>
        <w:tblBorders>
          <w:top w:val="single" w:sz="4" w:space="0" w:color="3F5864"/>
          <w:left w:val="single" w:sz="4" w:space="0" w:color="3F5864"/>
          <w:bottom w:val="single" w:sz="4" w:space="0" w:color="3F5864"/>
          <w:right w:val="single" w:sz="4" w:space="0" w:color="3F5864"/>
          <w:insideH w:val="single" w:sz="4" w:space="0" w:color="3F5864"/>
          <w:insideV w:val="single" w:sz="4" w:space="0" w:color="3F5864"/>
        </w:tblBorders>
        <w:tblLook w:val="04A0" w:firstRow="1" w:lastRow="0" w:firstColumn="1" w:lastColumn="0" w:noHBand="0" w:noVBand="1"/>
      </w:tblPr>
      <w:tblGrid>
        <w:gridCol w:w="959"/>
        <w:gridCol w:w="6804"/>
        <w:gridCol w:w="1417"/>
      </w:tblGrid>
      <w:tr w:rsidR="009B181C" w:rsidRPr="009B181C" w14:paraId="14D58B3A" w14:textId="77777777" w:rsidTr="009B181C">
        <w:tc>
          <w:tcPr>
            <w:tcW w:w="959" w:type="dxa"/>
            <w:shd w:val="clear" w:color="auto" w:fill="3F5864"/>
          </w:tcPr>
          <w:p w14:paraId="45685940" w14:textId="77777777" w:rsidR="00354D72" w:rsidRPr="009B181C" w:rsidRDefault="00354D72" w:rsidP="001923BA">
            <w:p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</w:pPr>
            <w:r w:rsidRPr="009B18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Ref</w:t>
            </w:r>
          </w:p>
        </w:tc>
        <w:tc>
          <w:tcPr>
            <w:tcW w:w="6804" w:type="dxa"/>
            <w:shd w:val="clear" w:color="auto" w:fill="3F5864"/>
          </w:tcPr>
          <w:p w14:paraId="4F34D706" w14:textId="77777777" w:rsidR="00354D72" w:rsidRPr="009B181C" w:rsidRDefault="00354D72" w:rsidP="001923BA">
            <w:p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</w:pPr>
            <w:r w:rsidRPr="009B18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Recommendation</w:t>
            </w:r>
          </w:p>
        </w:tc>
        <w:tc>
          <w:tcPr>
            <w:tcW w:w="1417" w:type="dxa"/>
            <w:shd w:val="clear" w:color="auto" w:fill="3F5864"/>
          </w:tcPr>
          <w:p w14:paraId="3929D4CD" w14:textId="77777777" w:rsidR="00354D72" w:rsidRPr="009B181C" w:rsidRDefault="00354D72" w:rsidP="001923BA">
            <w:p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</w:pPr>
            <w:r w:rsidRPr="009B18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Agreed Y/N</w:t>
            </w:r>
          </w:p>
        </w:tc>
      </w:tr>
      <w:tr w:rsidR="00354D72" w:rsidRPr="00DF726C" w14:paraId="20BC2EEB" w14:textId="77777777" w:rsidTr="009B181C">
        <w:tc>
          <w:tcPr>
            <w:tcW w:w="959" w:type="dxa"/>
            <w:shd w:val="clear" w:color="auto" w:fill="auto"/>
          </w:tcPr>
          <w:p w14:paraId="5F4ADFDF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  <w:r w:rsidRPr="00DF726C"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  <w:t>R-001</w:t>
            </w:r>
          </w:p>
        </w:tc>
        <w:tc>
          <w:tcPr>
            <w:tcW w:w="6804" w:type="dxa"/>
            <w:shd w:val="clear" w:color="auto" w:fill="auto"/>
          </w:tcPr>
          <w:p w14:paraId="567B69DE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  <w:p w14:paraId="57994D27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1417" w:type="dxa"/>
            <w:shd w:val="clear" w:color="auto" w:fill="auto"/>
          </w:tcPr>
          <w:p w14:paraId="2F31B366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</w:tr>
      <w:tr w:rsidR="00354D72" w:rsidRPr="00DF726C" w14:paraId="6BBC6CBD" w14:textId="77777777" w:rsidTr="009B181C">
        <w:tc>
          <w:tcPr>
            <w:tcW w:w="959" w:type="dxa"/>
            <w:shd w:val="clear" w:color="auto" w:fill="auto"/>
          </w:tcPr>
          <w:p w14:paraId="6E609F32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6804" w:type="dxa"/>
            <w:shd w:val="clear" w:color="auto" w:fill="auto"/>
          </w:tcPr>
          <w:p w14:paraId="0BC8395A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  <w:p w14:paraId="1B4CF2A9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1417" w:type="dxa"/>
            <w:shd w:val="clear" w:color="auto" w:fill="auto"/>
          </w:tcPr>
          <w:p w14:paraId="72060360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</w:tr>
    </w:tbl>
    <w:p w14:paraId="1ADFDD37" w14:textId="77777777" w:rsidR="00D25A4D" w:rsidRPr="00DF726C" w:rsidRDefault="00D25A4D" w:rsidP="00D25A4D">
      <w:pPr>
        <w:rPr>
          <w:rFonts w:ascii="Arial" w:hAnsi="Arial" w:cs="Arial"/>
        </w:rPr>
      </w:pPr>
    </w:p>
    <w:p w14:paraId="539AE793" w14:textId="77777777" w:rsidR="00D25A4D" w:rsidRPr="00DF726C" w:rsidRDefault="00D25A4D">
      <w:pPr>
        <w:spacing w:before="0" w:after="200" w:line="276" w:lineRule="auto"/>
        <w:rPr>
          <w:rFonts w:ascii="Arial" w:eastAsiaTheme="majorEastAsia" w:hAnsi="Arial" w:cs="Arial"/>
          <w:bCs/>
          <w:sz w:val="36"/>
          <w:szCs w:val="28"/>
        </w:rPr>
      </w:pPr>
      <w:r w:rsidRPr="00DF726C">
        <w:rPr>
          <w:rFonts w:ascii="Arial" w:hAnsi="Arial" w:cs="Arial"/>
        </w:rPr>
        <w:br w:type="page"/>
      </w:r>
    </w:p>
    <w:p w14:paraId="4D7848F1" w14:textId="7FB6677A" w:rsidR="00D25A4D" w:rsidRPr="001923BA" w:rsidRDefault="00D25A4D" w:rsidP="009B181C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bookmarkStart w:id="36" w:name="_Toc295467817"/>
      <w:bookmarkStart w:id="37" w:name="_Toc295467887"/>
      <w:r w:rsidRPr="001923BA">
        <w:rPr>
          <w:rFonts w:ascii="Arial" w:hAnsi="Arial" w:cs="Arial"/>
          <w:b/>
          <w:sz w:val="28"/>
        </w:rPr>
        <w:lastRenderedPageBreak/>
        <w:t xml:space="preserve">7. </w:t>
      </w:r>
      <w:r w:rsidR="009B181C" w:rsidRPr="001923BA">
        <w:rPr>
          <w:rFonts w:ascii="Arial" w:hAnsi="Arial" w:cs="Arial"/>
          <w:b/>
          <w:sz w:val="28"/>
        </w:rPr>
        <w:tab/>
      </w:r>
      <w:r w:rsidRPr="001923BA">
        <w:rPr>
          <w:rFonts w:ascii="Arial" w:hAnsi="Arial" w:cs="Arial"/>
          <w:b/>
          <w:sz w:val="28"/>
        </w:rPr>
        <w:t xml:space="preserve">Action </w:t>
      </w:r>
      <w:r w:rsidR="00AE0BB3" w:rsidRPr="001923BA">
        <w:rPr>
          <w:rFonts w:ascii="Arial" w:hAnsi="Arial" w:cs="Arial"/>
          <w:b/>
          <w:sz w:val="28"/>
        </w:rPr>
        <w:t>p</w:t>
      </w:r>
      <w:r w:rsidRPr="001923BA">
        <w:rPr>
          <w:rFonts w:ascii="Arial" w:hAnsi="Arial" w:cs="Arial"/>
          <w:b/>
          <w:sz w:val="28"/>
        </w:rPr>
        <w:t>lan</w:t>
      </w:r>
      <w:bookmarkEnd w:id="36"/>
      <w:bookmarkEnd w:id="37"/>
    </w:p>
    <w:p w14:paraId="1CB6C836" w14:textId="4838CD60" w:rsidR="00D25A4D" w:rsidRPr="00DF726C" w:rsidRDefault="00D25A4D" w:rsidP="00C53035">
      <w:pPr>
        <w:rPr>
          <w:rFonts w:ascii="Arial" w:hAnsi="Arial" w:cs="Arial"/>
        </w:rPr>
      </w:pPr>
      <w:r w:rsidRPr="00DF726C">
        <w:rPr>
          <w:rFonts w:ascii="Arial" w:hAnsi="Arial" w:cs="Arial"/>
        </w:rPr>
        <w:t>This section of the report should describe what actions are being taken (</w:t>
      </w:r>
      <w:r w:rsidR="00C53035" w:rsidRPr="00DF726C">
        <w:rPr>
          <w:rFonts w:ascii="Arial" w:hAnsi="Arial" w:cs="Arial"/>
        </w:rPr>
        <w:t xml:space="preserve">whether </w:t>
      </w:r>
      <w:r w:rsidRPr="00DF726C">
        <w:rPr>
          <w:rFonts w:ascii="Arial" w:hAnsi="Arial" w:cs="Arial"/>
        </w:rPr>
        <w:t>short or long term) and how they</w:t>
      </w:r>
      <w:r w:rsidR="00C53035" w:rsidRPr="00DF726C">
        <w:rPr>
          <w:rFonts w:ascii="Arial" w:hAnsi="Arial" w:cs="Arial"/>
        </w:rPr>
        <w:t xml:space="preserve">’ll </w:t>
      </w:r>
      <w:r w:rsidRPr="00DF726C">
        <w:rPr>
          <w:rFonts w:ascii="Arial" w:hAnsi="Arial" w:cs="Arial"/>
        </w:rPr>
        <w:t>be monitored.  There may also be links to other processes in the organisation. For example, a proposed action might relate to security control</w:t>
      </w:r>
      <w:r w:rsidR="008B62B2">
        <w:rPr>
          <w:rFonts w:ascii="Arial" w:hAnsi="Arial" w:cs="Arial"/>
        </w:rPr>
        <w:t>s (</w:t>
      </w:r>
      <w:r w:rsidRPr="00DF726C">
        <w:rPr>
          <w:rFonts w:ascii="Arial" w:hAnsi="Arial" w:cs="Arial"/>
        </w:rPr>
        <w:t>such as restricting access to a system</w:t>
      </w:r>
      <w:r w:rsidR="008B62B2">
        <w:rPr>
          <w:rFonts w:ascii="Arial" w:hAnsi="Arial" w:cs="Arial"/>
        </w:rPr>
        <w:t>)</w:t>
      </w:r>
      <w:r w:rsidRPr="00DF726C">
        <w:rPr>
          <w:rFonts w:ascii="Arial" w:hAnsi="Arial" w:cs="Arial"/>
        </w:rPr>
        <w:t xml:space="preserve">. This will then link in with security processes in the organisation. </w:t>
      </w:r>
    </w:p>
    <w:p w14:paraId="3EFEF977" w14:textId="3423B097" w:rsidR="00D25A4D" w:rsidRPr="00DF726C" w:rsidRDefault="00D25A4D" w:rsidP="00C53035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Reporting on the outcome of the mitigation may be </w:t>
      </w:r>
      <w:r w:rsidR="00C53035" w:rsidRPr="00DF726C">
        <w:rPr>
          <w:rFonts w:ascii="Arial" w:hAnsi="Arial" w:cs="Arial"/>
        </w:rPr>
        <w:t>necessary</w:t>
      </w:r>
      <w:r w:rsidRPr="00DF726C">
        <w:rPr>
          <w:rFonts w:ascii="Arial" w:hAnsi="Arial" w:cs="Arial"/>
        </w:rPr>
        <w:t xml:space="preserve">. If the PIA is being performed as part of a project, then the project is likely to require some reporting on their implementation as part of governance arrangements. </w:t>
      </w:r>
      <w:r w:rsidR="008B62B2">
        <w:rPr>
          <w:rFonts w:ascii="Arial" w:hAnsi="Arial" w:cs="Arial"/>
        </w:rPr>
        <w:t>O</w:t>
      </w:r>
      <w:r w:rsidRPr="00DF726C">
        <w:rPr>
          <w:rFonts w:ascii="Arial" w:hAnsi="Arial" w:cs="Arial"/>
        </w:rPr>
        <w:t>nce the project is completed</w:t>
      </w:r>
      <w:r w:rsidR="008B62B2">
        <w:rPr>
          <w:rFonts w:ascii="Arial" w:hAnsi="Arial" w:cs="Arial"/>
        </w:rPr>
        <w:t>,</w:t>
      </w:r>
      <w:r w:rsidRPr="00DF726C">
        <w:rPr>
          <w:rFonts w:ascii="Arial" w:hAnsi="Arial" w:cs="Arial"/>
        </w:rPr>
        <w:t xml:space="preserve"> any on-going privacy monitoring </w:t>
      </w:r>
      <w:r w:rsidR="008B62B2">
        <w:rPr>
          <w:rFonts w:ascii="Arial" w:hAnsi="Arial" w:cs="Arial"/>
        </w:rPr>
        <w:t>should be</w:t>
      </w:r>
      <w:r w:rsidRPr="00DF726C">
        <w:rPr>
          <w:rFonts w:ascii="Arial" w:hAnsi="Arial" w:cs="Arial"/>
        </w:rPr>
        <w:t xml:space="preserve"> incorporated into normal business operations. </w:t>
      </w:r>
    </w:p>
    <w:p w14:paraId="7EDF3094" w14:textId="276F39DB" w:rsidR="00D25A4D" w:rsidRPr="00DF726C" w:rsidRDefault="008B62B2" w:rsidP="00C5303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25A4D" w:rsidRPr="00DF726C">
        <w:rPr>
          <w:rFonts w:ascii="Arial" w:hAnsi="Arial" w:cs="Arial"/>
        </w:rPr>
        <w:t>n the case of a particularly long or complex programme of work</w:t>
      </w:r>
      <w:r>
        <w:rPr>
          <w:rFonts w:ascii="Arial" w:hAnsi="Arial" w:cs="Arial"/>
        </w:rPr>
        <w:t>,</w:t>
      </w:r>
      <w:r w:rsidR="00D25A4D" w:rsidRPr="00DF726C">
        <w:rPr>
          <w:rFonts w:ascii="Arial" w:hAnsi="Arial" w:cs="Arial"/>
        </w:rPr>
        <w:t xml:space="preserve"> the PIA may need to be reviewed a number of times to ensure </w:t>
      </w:r>
      <w:r>
        <w:rPr>
          <w:rFonts w:ascii="Arial" w:hAnsi="Arial" w:cs="Arial"/>
        </w:rPr>
        <w:t xml:space="preserve">that </w:t>
      </w:r>
      <w:r w:rsidR="00C53035" w:rsidRPr="00DF726C">
        <w:rPr>
          <w:rFonts w:ascii="Arial" w:hAnsi="Arial" w:cs="Arial"/>
        </w:rPr>
        <w:t>it continues to be relevant</w:t>
      </w:r>
      <w:r w:rsidR="00D25A4D" w:rsidRPr="00DF726C">
        <w:rPr>
          <w:rFonts w:ascii="Arial" w:hAnsi="Arial" w:cs="Arial"/>
        </w:rPr>
        <w:t>. This section should describe how this will be achieved.</w:t>
      </w:r>
    </w:p>
    <w:p w14:paraId="6B68B321" w14:textId="77777777" w:rsidR="00354D72" w:rsidRPr="00DF726C" w:rsidRDefault="00354D72" w:rsidP="00354D72">
      <w:pPr>
        <w:widowControl w:val="0"/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Style w:val="TableGrid"/>
        <w:tblW w:w="9269" w:type="dxa"/>
        <w:tblBorders>
          <w:top w:val="single" w:sz="4" w:space="0" w:color="3F5864"/>
          <w:left w:val="single" w:sz="4" w:space="0" w:color="3F5864"/>
          <w:bottom w:val="single" w:sz="4" w:space="0" w:color="3F5864"/>
          <w:right w:val="single" w:sz="4" w:space="0" w:color="3F5864"/>
          <w:insideH w:val="single" w:sz="4" w:space="0" w:color="3F5864"/>
          <w:insideV w:val="single" w:sz="4" w:space="0" w:color="3F5864"/>
        </w:tblBorders>
        <w:tblLook w:val="04A0" w:firstRow="1" w:lastRow="0" w:firstColumn="1" w:lastColumn="0" w:noHBand="0" w:noVBand="1"/>
      </w:tblPr>
      <w:tblGrid>
        <w:gridCol w:w="817"/>
        <w:gridCol w:w="4318"/>
        <w:gridCol w:w="2109"/>
        <w:gridCol w:w="2025"/>
      </w:tblGrid>
      <w:tr w:rsidR="009B181C" w:rsidRPr="009B181C" w14:paraId="7173F58A" w14:textId="77777777" w:rsidTr="009B181C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5864"/>
          </w:tcPr>
          <w:p w14:paraId="2AACE38A" w14:textId="77777777" w:rsidR="00354D72" w:rsidRPr="009B181C" w:rsidRDefault="00354D72" w:rsidP="001923BA">
            <w:p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</w:pPr>
            <w:r w:rsidRPr="009B18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Ref</w:t>
            </w:r>
          </w:p>
        </w:tc>
        <w:tc>
          <w:tcPr>
            <w:tcW w:w="4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5864"/>
          </w:tcPr>
          <w:p w14:paraId="45A1E3FF" w14:textId="77777777" w:rsidR="00354D72" w:rsidRPr="009B181C" w:rsidRDefault="00354D72" w:rsidP="001923BA">
            <w:p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</w:pPr>
            <w:r w:rsidRPr="009B18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Agreed action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5864"/>
          </w:tcPr>
          <w:p w14:paraId="6EB496AF" w14:textId="77777777" w:rsidR="00354D72" w:rsidRPr="009B181C" w:rsidRDefault="00354D72" w:rsidP="001923BA">
            <w:p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</w:pPr>
            <w:r w:rsidRPr="009B18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Who is responsible</w:t>
            </w: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5864"/>
          </w:tcPr>
          <w:p w14:paraId="2105AABE" w14:textId="2A1C1511" w:rsidR="00354D72" w:rsidRPr="009B181C" w:rsidRDefault="001923BA" w:rsidP="001923BA">
            <w:p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C</w:t>
            </w:r>
            <w:r w:rsidR="00354D72" w:rsidRPr="009B18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omplet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ion Date</w:t>
            </w:r>
          </w:p>
        </w:tc>
      </w:tr>
      <w:tr w:rsidR="00354D72" w:rsidRPr="00DF726C" w14:paraId="6898B50B" w14:textId="77777777" w:rsidTr="009B181C">
        <w:tc>
          <w:tcPr>
            <w:tcW w:w="81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89FAA05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  <w:r w:rsidRPr="00DF726C"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  <w:t>A-001</w:t>
            </w:r>
          </w:p>
        </w:tc>
        <w:tc>
          <w:tcPr>
            <w:tcW w:w="431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04A3118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  <w:p w14:paraId="694A5728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210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3FE9A08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9681274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</w:tr>
      <w:tr w:rsidR="00354D72" w:rsidRPr="00DF726C" w14:paraId="3E222326" w14:textId="77777777" w:rsidTr="009B181C">
        <w:tc>
          <w:tcPr>
            <w:tcW w:w="817" w:type="dxa"/>
            <w:shd w:val="clear" w:color="auto" w:fill="auto"/>
          </w:tcPr>
          <w:p w14:paraId="45665D15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4318" w:type="dxa"/>
            <w:shd w:val="clear" w:color="auto" w:fill="auto"/>
          </w:tcPr>
          <w:p w14:paraId="030DD2AA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  <w:p w14:paraId="445763AD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2109" w:type="dxa"/>
            <w:shd w:val="clear" w:color="auto" w:fill="auto"/>
          </w:tcPr>
          <w:p w14:paraId="6797CC39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2025" w:type="dxa"/>
            <w:shd w:val="clear" w:color="auto" w:fill="auto"/>
          </w:tcPr>
          <w:p w14:paraId="45829886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</w:tr>
    </w:tbl>
    <w:p w14:paraId="3EAB33CF" w14:textId="77777777" w:rsidR="00354D72" w:rsidRPr="00DF726C" w:rsidRDefault="00354D72" w:rsidP="00354D72">
      <w:pPr>
        <w:widowControl w:val="0"/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0"/>
          <w:szCs w:val="24"/>
        </w:rPr>
      </w:pPr>
    </w:p>
    <w:p w14:paraId="48EF5F38" w14:textId="77777777" w:rsidR="00354D72" w:rsidRPr="00DF726C" w:rsidRDefault="00354D72" w:rsidP="00354D72">
      <w:pPr>
        <w:widowControl w:val="0"/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0"/>
          <w:szCs w:val="24"/>
        </w:rPr>
      </w:pPr>
    </w:p>
    <w:p w14:paraId="2224CB13" w14:textId="387E9F25" w:rsidR="00573738" w:rsidRPr="00DF726C" w:rsidRDefault="00573738">
      <w:pPr>
        <w:rPr>
          <w:rFonts w:ascii="Arial" w:hAnsi="Arial" w:cs="Arial"/>
        </w:rPr>
      </w:pPr>
    </w:p>
    <w:sectPr w:rsidR="00573738" w:rsidRPr="00DF726C" w:rsidSect="009B181C">
      <w:footerReference w:type="default" r:id="rId9"/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54DE" w14:textId="77777777" w:rsidR="00B53F8D" w:rsidRDefault="00B53F8D" w:rsidP="002E758B">
      <w:r>
        <w:separator/>
      </w:r>
    </w:p>
  </w:endnote>
  <w:endnote w:type="continuationSeparator" w:id="0">
    <w:p w14:paraId="182ED30A" w14:textId="77777777" w:rsidR="00B53F8D" w:rsidRDefault="00B53F8D" w:rsidP="002E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81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3C166" w14:textId="790D76CB" w:rsidR="00106A41" w:rsidRDefault="00106A41" w:rsidP="00B11E37">
        <w:pPr>
          <w:pStyle w:val="Foot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871304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871304">
          <w:rPr>
            <w:b/>
            <w:bCs/>
            <w:noProof/>
          </w:rPr>
          <w:t>14</w:t>
        </w:r>
        <w:r>
          <w:rPr>
            <w:b/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6F60" w14:textId="77777777" w:rsidR="00B53F8D" w:rsidRDefault="00B53F8D" w:rsidP="002E758B">
      <w:r>
        <w:separator/>
      </w:r>
    </w:p>
  </w:footnote>
  <w:footnote w:type="continuationSeparator" w:id="0">
    <w:p w14:paraId="57A8D0D2" w14:textId="77777777" w:rsidR="00B53F8D" w:rsidRDefault="00B53F8D" w:rsidP="002E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3CD"/>
    <w:multiLevelType w:val="hybridMultilevel"/>
    <w:tmpl w:val="E4DEAF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91D"/>
    <w:multiLevelType w:val="hybridMultilevel"/>
    <w:tmpl w:val="8A60EB16"/>
    <w:lvl w:ilvl="0" w:tplc="E3C48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6FBD"/>
    <w:multiLevelType w:val="multilevel"/>
    <w:tmpl w:val="6CAEEEB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2120"/>
    <w:multiLevelType w:val="hybridMultilevel"/>
    <w:tmpl w:val="F5B85D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0D61"/>
    <w:multiLevelType w:val="hybridMultilevel"/>
    <w:tmpl w:val="76A8A3E8"/>
    <w:lvl w:ilvl="0" w:tplc="7898FEF6">
      <w:start w:val="1"/>
      <w:numFmt w:val="bullet"/>
      <w:pStyle w:val="Bullet"/>
      <w:lvlText w:val=""/>
      <w:lvlJc w:val="left"/>
      <w:pPr>
        <w:tabs>
          <w:tab w:val="num" w:pos="624"/>
        </w:tabs>
        <w:ind w:left="624" w:hanging="511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301F"/>
    <w:multiLevelType w:val="hybridMultilevel"/>
    <w:tmpl w:val="8000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16B7"/>
    <w:multiLevelType w:val="hybridMultilevel"/>
    <w:tmpl w:val="62A854B2"/>
    <w:lvl w:ilvl="0" w:tplc="3144583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1F75EE"/>
    <w:multiLevelType w:val="hybridMultilevel"/>
    <w:tmpl w:val="1C88FF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F753F"/>
    <w:multiLevelType w:val="hybridMultilevel"/>
    <w:tmpl w:val="6526D5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724C"/>
    <w:multiLevelType w:val="hybridMultilevel"/>
    <w:tmpl w:val="8BC207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00E4A65"/>
    <w:multiLevelType w:val="hybridMultilevel"/>
    <w:tmpl w:val="2E6A0A70"/>
    <w:lvl w:ilvl="0" w:tplc="ABFEAD62">
      <w:start w:val="1"/>
      <w:numFmt w:val="bullet"/>
      <w:pStyle w:val="Bullet2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91320"/>
    <w:multiLevelType w:val="hybridMultilevel"/>
    <w:tmpl w:val="B384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9375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B981217"/>
    <w:multiLevelType w:val="hybridMultilevel"/>
    <w:tmpl w:val="5106A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54B49"/>
    <w:multiLevelType w:val="hybridMultilevel"/>
    <w:tmpl w:val="462ED2F4"/>
    <w:lvl w:ilvl="0" w:tplc="D93A4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C387C"/>
    <w:multiLevelType w:val="hybridMultilevel"/>
    <w:tmpl w:val="710065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44E9C"/>
    <w:multiLevelType w:val="hybridMultilevel"/>
    <w:tmpl w:val="EB4A3858"/>
    <w:lvl w:ilvl="0" w:tplc="960AA5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B863388"/>
    <w:multiLevelType w:val="hybridMultilevel"/>
    <w:tmpl w:val="3EA49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31511"/>
    <w:multiLevelType w:val="hybridMultilevel"/>
    <w:tmpl w:val="AEE0395C"/>
    <w:lvl w:ilvl="0" w:tplc="1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712313BE"/>
    <w:multiLevelType w:val="hybridMultilevel"/>
    <w:tmpl w:val="4B0EE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91CA9"/>
    <w:multiLevelType w:val="multilevel"/>
    <w:tmpl w:val="CD4C98AE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ListBullet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1" w15:restartNumberingAfterBreak="0">
    <w:nsid w:val="73985CDA"/>
    <w:multiLevelType w:val="hybridMultilevel"/>
    <w:tmpl w:val="B6D6B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D733E"/>
    <w:multiLevelType w:val="hybridMultilevel"/>
    <w:tmpl w:val="080AD070"/>
    <w:lvl w:ilvl="0" w:tplc="ED08DF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648731">
    <w:abstractNumId w:val="18"/>
  </w:num>
  <w:num w:numId="2" w16cid:durableId="1387027228">
    <w:abstractNumId w:val="9"/>
  </w:num>
  <w:num w:numId="3" w16cid:durableId="387730617">
    <w:abstractNumId w:val="11"/>
  </w:num>
  <w:num w:numId="4" w16cid:durableId="461314712">
    <w:abstractNumId w:val="5"/>
  </w:num>
  <w:num w:numId="5" w16cid:durableId="408311358">
    <w:abstractNumId w:val="3"/>
  </w:num>
  <w:num w:numId="6" w16cid:durableId="1774856762">
    <w:abstractNumId w:val="13"/>
  </w:num>
  <w:num w:numId="7" w16cid:durableId="832455393">
    <w:abstractNumId w:val="0"/>
  </w:num>
  <w:num w:numId="8" w16cid:durableId="15547333">
    <w:abstractNumId w:val="12"/>
  </w:num>
  <w:num w:numId="9" w16cid:durableId="1328628546">
    <w:abstractNumId w:val="16"/>
  </w:num>
  <w:num w:numId="10" w16cid:durableId="1099830897">
    <w:abstractNumId w:val="1"/>
  </w:num>
  <w:num w:numId="11" w16cid:durableId="1264417582">
    <w:abstractNumId w:val="14"/>
  </w:num>
  <w:num w:numId="12" w16cid:durableId="1189561445">
    <w:abstractNumId w:val="19"/>
  </w:num>
  <w:num w:numId="13" w16cid:durableId="1341739617">
    <w:abstractNumId w:val="20"/>
  </w:num>
  <w:num w:numId="14" w16cid:durableId="372122944">
    <w:abstractNumId w:val="21"/>
  </w:num>
  <w:num w:numId="15" w16cid:durableId="1170829003">
    <w:abstractNumId w:val="22"/>
  </w:num>
  <w:num w:numId="16" w16cid:durableId="2084986329">
    <w:abstractNumId w:val="8"/>
  </w:num>
  <w:num w:numId="17" w16cid:durableId="1790931028">
    <w:abstractNumId w:val="17"/>
  </w:num>
  <w:num w:numId="18" w16cid:durableId="1036469736">
    <w:abstractNumId w:val="15"/>
  </w:num>
  <w:num w:numId="19" w16cid:durableId="125896373">
    <w:abstractNumId w:val="4"/>
  </w:num>
  <w:num w:numId="20" w16cid:durableId="636103768">
    <w:abstractNumId w:val="2"/>
  </w:num>
  <w:num w:numId="21" w16cid:durableId="294801483">
    <w:abstractNumId w:val="10"/>
  </w:num>
  <w:num w:numId="22" w16cid:durableId="1902327444">
    <w:abstractNumId w:val="6"/>
  </w:num>
  <w:num w:numId="23" w16cid:durableId="73971734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9F"/>
    <w:rsid w:val="0000184A"/>
    <w:rsid w:val="000022D3"/>
    <w:rsid w:val="0000277D"/>
    <w:rsid w:val="00016ECB"/>
    <w:rsid w:val="00017B47"/>
    <w:rsid w:val="00023EE4"/>
    <w:rsid w:val="00025C03"/>
    <w:rsid w:val="00026671"/>
    <w:rsid w:val="00027364"/>
    <w:rsid w:val="00027815"/>
    <w:rsid w:val="00030BDC"/>
    <w:rsid w:val="00036E57"/>
    <w:rsid w:val="00042253"/>
    <w:rsid w:val="000424AB"/>
    <w:rsid w:val="000433E3"/>
    <w:rsid w:val="00044AAB"/>
    <w:rsid w:val="00045F25"/>
    <w:rsid w:val="000461F6"/>
    <w:rsid w:val="0005096A"/>
    <w:rsid w:val="00052A1A"/>
    <w:rsid w:val="00052F17"/>
    <w:rsid w:val="00053505"/>
    <w:rsid w:val="00055B25"/>
    <w:rsid w:val="00063EC7"/>
    <w:rsid w:val="0006521A"/>
    <w:rsid w:val="00065893"/>
    <w:rsid w:val="00066AC8"/>
    <w:rsid w:val="00071D47"/>
    <w:rsid w:val="00071D96"/>
    <w:rsid w:val="00072094"/>
    <w:rsid w:val="000724AA"/>
    <w:rsid w:val="00074779"/>
    <w:rsid w:val="00074984"/>
    <w:rsid w:val="00075475"/>
    <w:rsid w:val="000766EF"/>
    <w:rsid w:val="00081422"/>
    <w:rsid w:val="000824EF"/>
    <w:rsid w:val="000843A8"/>
    <w:rsid w:val="000863F4"/>
    <w:rsid w:val="00090DB3"/>
    <w:rsid w:val="00091D73"/>
    <w:rsid w:val="0009673F"/>
    <w:rsid w:val="00096A7E"/>
    <w:rsid w:val="00096B35"/>
    <w:rsid w:val="00096FDF"/>
    <w:rsid w:val="000A12E5"/>
    <w:rsid w:val="000A330E"/>
    <w:rsid w:val="000A4E35"/>
    <w:rsid w:val="000A5396"/>
    <w:rsid w:val="000A7CA8"/>
    <w:rsid w:val="000B3114"/>
    <w:rsid w:val="000B339E"/>
    <w:rsid w:val="000B5548"/>
    <w:rsid w:val="000B596A"/>
    <w:rsid w:val="000B62B3"/>
    <w:rsid w:val="000B674E"/>
    <w:rsid w:val="000C19FC"/>
    <w:rsid w:val="000C1B59"/>
    <w:rsid w:val="000C364F"/>
    <w:rsid w:val="000C3D39"/>
    <w:rsid w:val="000C4976"/>
    <w:rsid w:val="000C525E"/>
    <w:rsid w:val="000C52B8"/>
    <w:rsid w:val="000D078E"/>
    <w:rsid w:val="000D1BAD"/>
    <w:rsid w:val="000D30B1"/>
    <w:rsid w:val="000D55E9"/>
    <w:rsid w:val="000D743D"/>
    <w:rsid w:val="000E6A7D"/>
    <w:rsid w:val="000F256F"/>
    <w:rsid w:val="000F25FA"/>
    <w:rsid w:val="000F2B09"/>
    <w:rsid w:val="000F319A"/>
    <w:rsid w:val="000F48D7"/>
    <w:rsid w:val="00101E83"/>
    <w:rsid w:val="00101E94"/>
    <w:rsid w:val="00102AD5"/>
    <w:rsid w:val="00104B35"/>
    <w:rsid w:val="001050F0"/>
    <w:rsid w:val="00106A41"/>
    <w:rsid w:val="001107C6"/>
    <w:rsid w:val="001145AA"/>
    <w:rsid w:val="001216CD"/>
    <w:rsid w:val="00123656"/>
    <w:rsid w:val="00123EF3"/>
    <w:rsid w:val="001242DF"/>
    <w:rsid w:val="00125F4A"/>
    <w:rsid w:val="00130621"/>
    <w:rsid w:val="00130C71"/>
    <w:rsid w:val="00134D9C"/>
    <w:rsid w:val="0013603F"/>
    <w:rsid w:val="00136AEE"/>
    <w:rsid w:val="0013774F"/>
    <w:rsid w:val="001418CF"/>
    <w:rsid w:val="00141C4E"/>
    <w:rsid w:val="00142563"/>
    <w:rsid w:val="00143838"/>
    <w:rsid w:val="00144542"/>
    <w:rsid w:val="001451A4"/>
    <w:rsid w:val="00150659"/>
    <w:rsid w:val="00150CBC"/>
    <w:rsid w:val="001518D5"/>
    <w:rsid w:val="0015485A"/>
    <w:rsid w:val="001574CB"/>
    <w:rsid w:val="0016038C"/>
    <w:rsid w:val="00165DF2"/>
    <w:rsid w:val="001670FC"/>
    <w:rsid w:val="00170E7B"/>
    <w:rsid w:val="00172412"/>
    <w:rsid w:val="00172759"/>
    <w:rsid w:val="00173A78"/>
    <w:rsid w:val="00174B01"/>
    <w:rsid w:val="00176E27"/>
    <w:rsid w:val="001776F5"/>
    <w:rsid w:val="00180C15"/>
    <w:rsid w:val="0018215C"/>
    <w:rsid w:val="0018687C"/>
    <w:rsid w:val="00190D25"/>
    <w:rsid w:val="001923BA"/>
    <w:rsid w:val="00193040"/>
    <w:rsid w:val="00193326"/>
    <w:rsid w:val="001937D8"/>
    <w:rsid w:val="00193B15"/>
    <w:rsid w:val="001964ED"/>
    <w:rsid w:val="001966B6"/>
    <w:rsid w:val="001A08D3"/>
    <w:rsid w:val="001A17B5"/>
    <w:rsid w:val="001A441F"/>
    <w:rsid w:val="001A5E3D"/>
    <w:rsid w:val="001A7163"/>
    <w:rsid w:val="001A7CA9"/>
    <w:rsid w:val="001B0683"/>
    <w:rsid w:val="001B094D"/>
    <w:rsid w:val="001B1255"/>
    <w:rsid w:val="001B177F"/>
    <w:rsid w:val="001B1914"/>
    <w:rsid w:val="001B2538"/>
    <w:rsid w:val="001B421A"/>
    <w:rsid w:val="001C03FA"/>
    <w:rsid w:val="001C0CCB"/>
    <w:rsid w:val="001C28F5"/>
    <w:rsid w:val="001C67FA"/>
    <w:rsid w:val="001C68A0"/>
    <w:rsid w:val="001C6C5D"/>
    <w:rsid w:val="001C6E12"/>
    <w:rsid w:val="001D1029"/>
    <w:rsid w:val="001D2621"/>
    <w:rsid w:val="001D4D3E"/>
    <w:rsid w:val="001D7B6A"/>
    <w:rsid w:val="001E53B0"/>
    <w:rsid w:val="001E5B37"/>
    <w:rsid w:val="001E6098"/>
    <w:rsid w:val="001F0F14"/>
    <w:rsid w:val="001F1105"/>
    <w:rsid w:val="001F1BB0"/>
    <w:rsid w:val="001F3911"/>
    <w:rsid w:val="001F6E52"/>
    <w:rsid w:val="00201CED"/>
    <w:rsid w:val="00206461"/>
    <w:rsid w:val="00211930"/>
    <w:rsid w:val="00213009"/>
    <w:rsid w:val="00214A64"/>
    <w:rsid w:val="00214F0D"/>
    <w:rsid w:val="0021510C"/>
    <w:rsid w:val="0021734E"/>
    <w:rsid w:val="002210D2"/>
    <w:rsid w:val="0022497F"/>
    <w:rsid w:val="00227896"/>
    <w:rsid w:val="0023151E"/>
    <w:rsid w:val="00231D08"/>
    <w:rsid w:val="0023256C"/>
    <w:rsid w:val="00233D1A"/>
    <w:rsid w:val="00234687"/>
    <w:rsid w:val="0023480E"/>
    <w:rsid w:val="0023584E"/>
    <w:rsid w:val="00236B04"/>
    <w:rsid w:val="00241148"/>
    <w:rsid w:val="0024120E"/>
    <w:rsid w:val="0024295B"/>
    <w:rsid w:val="0024316C"/>
    <w:rsid w:val="0024496A"/>
    <w:rsid w:val="00250895"/>
    <w:rsid w:val="0025775E"/>
    <w:rsid w:val="0026033C"/>
    <w:rsid w:val="00262CA0"/>
    <w:rsid w:val="0026652B"/>
    <w:rsid w:val="00266A3E"/>
    <w:rsid w:val="00266BFA"/>
    <w:rsid w:val="00267145"/>
    <w:rsid w:val="002740FC"/>
    <w:rsid w:val="00274934"/>
    <w:rsid w:val="0027601C"/>
    <w:rsid w:val="002812F6"/>
    <w:rsid w:val="002843AB"/>
    <w:rsid w:val="00285FFF"/>
    <w:rsid w:val="002865A1"/>
    <w:rsid w:val="0029034C"/>
    <w:rsid w:val="00292FA9"/>
    <w:rsid w:val="002943A1"/>
    <w:rsid w:val="002954EA"/>
    <w:rsid w:val="002A3411"/>
    <w:rsid w:val="002A3BBB"/>
    <w:rsid w:val="002A7F05"/>
    <w:rsid w:val="002B21E9"/>
    <w:rsid w:val="002B5FFF"/>
    <w:rsid w:val="002B7644"/>
    <w:rsid w:val="002B7BE5"/>
    <w:rsid w:val="002C0368"/>
    <w:rsid w:val="002C1D72"/>
    <w:rsid w:val="002C2DB4"/>
    <w:rsid w:val="002C2E8B"/>
    <w:rsid w:val="002C3991"/>
    <w:rsid w:val="002C4852"/>
    <w:rsid w:val="002C4B8A"/>
    <w:rsid w:val="002C539E"/>
    <w:rsid w:val="002D00A5"/>
    <w:rsid w:val="002D14DC"/>
    <w:rsid w:val="002D240F"/>
    <w:rsid w:val="002D570D"/>
    <w:rsid w:val="002D6F2F"/>
    <w:rsid w:val="002E1D0C"/>
    <w:rsid w:val="002E42D2"/>
    <w:rsid w:val="002E5414"/>
    <w:rsid w:val="002E6E57"/>
    <w:rsid w:val="002E7195"/>
    <w:rsid w:val="002E758B"/>
    <w:rsid w:val="002E7CD6"/>
    <w:rsid w:val="002F03D3"/>
    <w:rsid w:val="002F272F"/>
    <w:rsid w:val="002F6E28"/>
    <w:rsid w:val="00304ED2"/>
    <w:rsid w:val="00307300"/>
    <w:rsid w:val="003079FE"/>
    <w:rsid w:val="00311C96"/>
    <w:rsid w:val="00311FC1"/>
    <w:rsid w:val="0031359C"/>
    <w:rsid w:val="0031487B"/>
    <w:rsid w:val="00314D72"/>
    <w:rsid w:val="00317D3B"/>
    <w:rsid w:val="003234EA"/>
    <w:rsid w:val="00323FFB"/>
    <w:rsid w:val="00324DAB"/>
    <w:rsid w:val="00325E8B"/>
    <w:rsid w:val="00327687"/>
    <w:rsid w:val="00330453"/>
    <w:rsid w:val="003315BE"/>
    <w:rsid w:val="00331800"/>
    <w:rsid w:val="00332359"/>
    <w:rsid w:val="00334A90"/>
    <w:rsid w:val="00335485"/>
    <w:rsid w:val="00336344"/>
    <w:rsid w:val="00341F6D"/>
    <w:rsid w:val="00344A6E"/>
    <w:rsid w:val="00344CC7"/>
    <w:rsid w:val="00344D3F"/>
    <w:rsid w:val="00344DC3"/>
    <w:rsid w:val="00344E4E"/>
    <w:rsid w:val="003455E4"/>
    <w:rsid w:val="0034583C"/>
    <w:rsid w:val="00346029"/>
    <w:rsid w:val="00352B8D"/>
    <w:rsid w:val="00354D72"/>
    <w:rsid w:val="00364356"/>
    <w:rsid w:val="003643A4"/>
    <w:rsid w:val="00374248"/>
    <w:rsid w:val="00376E5B"/>
    <w:rsid w:val="00377695"/>
    <w:rsid w:val="00377E54"/>
    <w:rsid w:val="00377F58"/>
    <w:rsid w:val="00385CFF"/>
    <w:rsid w:val="0038625E"/>
    <w:rsid w:val="003907D8"/>
    <w:rsid w:val="0039153B"/>
    <w:rsid w:val="00397DC8"/>
    <w:rsid w:val="003A0B9E"/>
    <w:rsid w:val="003A127F"/>
    <w:rsid w:val="003A2B0D"/>
    <w:rsid w:val="003A2CB2"/>
    <w:rsid w:val="003A44FF"/>
    <w:rsid w:val="003B1339"/>
    <w:rsid w:val="003B2342"/>
    <w:rsid w:val="003B64CF"/>
    <w:rsid w:val="003C3143"/>
    <w:rsid w:val="003C4D59"/>
    <w:rsid w:val="003C5ED0"/>
    <w:rsid w:val="003C5F82"/>
    <w:rsid w:val="003C6079"/>
    <w:rsid w:val="003C750E"/>
    <w:rsid w:val="003D472E"/>
    <w:rsid w:val="003D6E8C"/>
    <w:rsid w:val="003E082C"/>
    <w:rsid w:val="003E19C6"/>
    <w:rsid w:val="003E2626"/>
    <w:rsid w:val="003E46DB"/>
    <w:rsid w:val="003E55CF"/>
    <w:rsid w:val="003E6301"/>
    <w:rsid w:val="003E6B57"/>
    <w:rsid w:val="003F33DE"/>
    <w:rsid w:val="003F6476"/>
    <w:rsid w:val="003F68B4"/>
    <w:rsid w:val="003F7380"/>
    <w:rsid w:val="00400766"/>
    <w:rsid w:val="00401A4F"/>
    <w:rsid w:val="00406016"/>
    <w:rsid w:val="00414747"/>
    <w:rsid w:val="00415578"/>
    <w:rsid w:val="00415DCB"/>
    <w:rsid w:val="00416324"/>
    <w:rsid w:val="00417650"/>
    <w:rsid w:val="004205F7"/>
    <w:rsid w:val="004239BD"/>
    <w:rsid w:val="00424E68"/>
    <w:rsid w:val="0042642F"/>
    <w:rsid w:val="00434635"/>
    <w:rsid w:val="00436232"/>
    <w:rsid w:val="004366EA"/>
    <w:rsid w:val="0043757F"/>
    <w:rsid w:val="004405B7"/>
    <w:rsid w:val="00441407"/>
    <w:rsid w:val="00443FB2"/>
    <w:rsid w:val="00445D93"/>
    <w:rsid w:val="004464DC"/>
    <w:rsid w:val="004515E6"/>
    <w:rsid w:val="00454D61"/>
    <w:rsid w:val="00455FCA"/>
    <w:rsid w:val="0045649A"/>
    <w:rsid w:val="004576A0"/>
    <w:rsid w:val="004579B3"/>
    <w:rsid w:val="00457F81"/>
    <w:rsid w:val="00461FEC"/>
    <w:rsid w:val="004622DB"/>
    <w:rsid w:val="004633E5"/>
    <w:rsid w:val="00463E52"/>
    <w:rsid w:val="00466DA0"/>
    <w:rsid w:val="00471E0E"/>
    <w:rsid w:val="00472711"/>
    <w:rsid w:val="004728F5"/>
    <w:rsid w:val="00473C43"/>
    <w:rsid w:val="00476664"/>
    <w:rsid w:val="004821F9"/>
    <w:rsid w:val="004871BB"/>
    <w:rsid w:val="00487EAA"/>
    <w:rsid w:val="00492A6F"/>
    <w:rsid w:val="004A1F78"/>
    <w:rsid w:val="004A2C66"/>
    <w:rsid w:val="004A33C1"/>
    <w:rsid w:val="004A37BF"/>
    <w:rsid w:val="004A43EC"/>
    <w:rsid w:val="004A659B"/>
    <w:rsid w:val="004B00FA"/>
    <w:rsid w:val="004B0305"/>
    <w:rsid w:val="004B0823"/>
    <w:rsid w:val="004C0035"/>
    <w:rsid w:val="004C13CE"/>
    <w:rsid w:val="004C57F7"/>
    <w:rsid w:val="004C73F0"/>
    <w:rsid w:val="004D3ACC"/>
    <w:rsid w:val="004D6F72"/>
    <w:rsid w:val="004E1E02"/>
    <w:rsid w:val="004E4EDE"/>
    <w:rsid w:val="004E59E9"/>
    <w:rsid w:val="004E6457"/>
    <w:rsid w:val="004E77C1"/>
    <w:rsid w:val="004E7E6D"/>
    <w:rsid w:val="004E7FE7"/>
    <w:rsid w:val="004F4614"/>
    <w:rsid w:val="004F7DED"/>
    <w:rsid w:val="005006A4"/>
    <w:rsid w:val="00501DC6"/>
    <w:rsid w:val="00503CC7"/>
    <w:rsid w:val="00503E9E"/>
    <w:rsid w:val="00506C01"/>
    <w:rsid w:val="0050713E"/>
    <w:rsid w:val="0051283E"/>
    <w:rsid w:val="005179C7"/>
    <w:rsid w:val="00520000"/>
    <w:rsid w:val="00521142"/>
    <w:rsid w:val="00523508"/>
    <w:rsid w:val="00523A0B"/>
    <w:rsid w:val="0052437D"/>
    <w:rsid w:val="0052646C"/>
    <w:rsid w:val="00530D15"/>
    <w:rsid w:val="00533F16"/>
    <w:rsid w:val="005366FC"/>
    <w:rsid w:val="0054638C"/>
    <w:rsid w:val="00550BA8"/>
    <w:rsid w:val="00551FDA"/>
    <w:rsid w:val="0055257B"/>
    <w:rsid w:val="0056407E"/>
    <w:rsid w:val="0056570D"/>
    <w:rsid w:val="00565D33"/>
    <w:rsid w:val="00566249"/>
    <w:rsid w:val="00567E93"/>
    <w:rsid w:val="005714E1"/>
    <w:rsid w:val="00571917"/>
    <w:rsid w:val="00573738"/>
    <w:rsid w:val="00576D9C"/>
    <w:rsid w:val="00583C21"/>
    <w:rsid w:val="00594821"/>
    <w:rsid w:val="00595ADB"/>
    <w:rsid w:val="00595B2D"/>
    <w:rsid w:val="005A2862"/>
    <w:rsid w:val="005A3525"/>
    <w:rsid w:val="005A398B"/>
    <w:rsid w:val="005A6F0E"/>
    <w:rsid w:val="005B2010"/>
    <w:rsid w:val="005B22C0"/>
    <w:rsid w:val="005B3BD8"/>
    <w:rsid w:val="005B448A"/>
    <w:rsid w:val="005B5368"/>
    <w:rsid w:val="005B7ED4"/>
    <w:rsid w:val="005C664B"/>
    <w:rsid w:val="005D09C6"/>
    <w:rsid w:val="005D1D06"/>
    <w:rsid w:val="005D71F0"/>
    <w:rsid w:val="005D7D2C"/>
    <w:rsid w:val="005E16A1"/>
    <w:rsid w:val="005E36C6"/>
    <w:rsid w:val="005E5232"/>
    <w:rsid w:val="005E6F59"/>
    <w:rsid w:val="005F01C1"/>
    <w:rsid w:val="005F116F"/>
    <w:rsid w:val="005F1829"/>
    <w:rsid w:val="005F1E00"/>
    <w:rsid w:val="005F2FE1"/>
    <w:rsid w:val="005F3D51"/>
    <w:rsid w:val="005F4731"/>
    <w:rsid w:val="005F4BC1"/>
    <w:rsid w:val="005F4DC0"/>
    <w:rsid w:val="00600B03"/>
    <w:rsid w:val="00602F8B"/>
    <w:rsid w:val="0060374C"/>
    <w:rsid w:val="00605732"/>
    <w:rsid w:val="006073DC"/>
    <w:rsid w:val="00611F1B"/>
    <w:rsid w:val="0061672C"/>
    <w:rsid w:val="006168B8"/>
    <w:rsid w:val="006209F7"/>
    <w:rsid w:val="0062102E"/>
    <w:rsid w:val="00621581"/>
    <w:rsid w:val="00623D26"/>
    <w:rsid w:val="006316DD"/>
    <w:rsid w:val="0063526A"/>
    <w:rsid w:val="00640B70"/>
    <w:rsid w:val="0064193F"/>
    <w:rsid w:val="00643813"/>
    <w:rsid w:val="00646D99"/>
    <w:rsid w:val="00647616"/>
    <w:rsid w:val="00652551"/>
    <w:rsid w:val="0065307C"/>
    <w:rsid w:val="006545B6"/>
    <w:rsid w:val="006612C9"/>
    <w:rsid w:val="00663E3F"/>
    <w:rsid w:val="00666003"/>
    <w:rsid w:val="0066648D"/>
    <w:rsid w:val="00667873"/>
    <w:rsid w:val="0067193F"/>
    <w:rsid w:val="0067337B"/>
    <w:rsid w:val="0067480A"/>
    <w:rsid w:val="00675743"/>
    <w:rsid w:val="006769FC"/>
    <w:rsid w:val="00680F84"/>
    <w:rsid w:val="006840D8"/>
    <w:rsid w:val="006841A4"/>
    <w:rsid w:val="00684ECB"/>
    <w:rsid w:val="006854CB"/>
    <w:rsid w:val="00685542"/>
    <w:rsid w:val="00687A33"/>
    <w:rsid w:val="0069246B"/>
    <w:rsid w:val="00695AAE"/>
    <w:rsid w:val="006973D4"/>
    <w:rsid w:val="006A0834"/>
    <w:rsid w:val="006A0B5C"/>
    <w:rsid w:val="006A4045"/>
    <w:rsid w:val="006A737C"/>
    <w:rsid w:val="006A7FE4"/>
    <w:rsid w:val="006B54BB"/>
    <w:rsid w:val="006B78E7"/>
    <w:rsid w:val="006C0C90"/>
    <w:rsid w:val="006C21CD"/>
    <w:rsid w:val="006C22B2"/>
    <w:rsid w:val="006C2F0C"/>
    <w:rsid w:val="006C2F8E"/>
    <w:rsid w:val="006C734B"/>
    <w:rsid w:val="006D27BB"/>
    <w:rsid w:val="006D369C"/>
    <w:rsid w:val="006D36AC"/>
    <w:rsid w:val="006D6DD7"/>
    <w:rsid w:val="006E0F0C"/>
    <w:rsid w:val="006E53B7"/>
    <w:rsid w:val="006E6BE1"/>
    <w:rsid w:val="006E7070"/>
    <w:rsid w:val="006F4E85"/>
    <w:rsid w:val="006F4EE4"/>
    <w:rsid w:val="0070010F"/>
    <w:rsid w:val="00701E3D"/>
    <w:rsid w:val="00703DDD"/>
    <w:rsid w:val="00705D91"/>
    <w:rsid w:val="007115D8"/>
    <w:rsid w:val="00712F70"/>
    <w:rsid w:val="00714D57"/>
    <w:rsid w:val="00720392"/>
    <w:rsid w:val="007232E5"/>
    <w:rsid w:val="007236F7"/>
    <w:rsid w:val="00725353"/>
    <w:rsid w:val="00732916"/>
    <w:rsid w:val="0073334E"/>
    <w:rsid w:val="007335D7"/>
    <w:rsid w:val="0073540B"/>
    <w:rsid w:val="00735CF4"/>
    <w:rsid w:val="00737F25"/>
    <w:rsid w:val="00742F2E"/>
    <w:rsid w:val="007458EA"/>
    <w:rsid w:val="0074662C"/>
    <w:rsid w:val="00760C1E"/>
    <w:rsid w:val="0076242B"/>
    <w:rsid w:val="00764D0A"/>
    <w:rsid w:val="007713EB"/>
    <w:rsid w:val="00774E59"/>
    <w:rsid w:val="00776D5C"/>
    <w:rsid w:val="00777143"/>
    <w:rsid w:val="00780967"/>
    <w:rsid w:val="0078377C"/>
    <w:rsid w:val="007841D9"/>
    <w:rsid w:val="007850C0"/>
    <w:rsid w:val="00790649"/>
    <w:rsid w:val="007918AB"/>
    <w:rsid w:val="00792264"/>
    <w:rsid w:val="00793069"/>
    <w:rsid w:val="007978B4"/>
    <w:rsid w:val="007A0757"/>
    <w:rsid w:val="007A12B1"/>
    <w:rsid w:val="007A15D3"/>
    <w:rsid w:val="007A2DD1"/>
    <w:rsid w:val="007A3F2F"/>
    <w:rsid w:val="007B3ABB"/>
    <w:rsid w:val="007B5E29"/>
    <w:rsid w:val="007C281F"/>
    <w:rsid w:val="007C54DD"/>
    <w:rsid w:val="007C6411"/>
    <w:rsid w:val="007C70B0"/>
    <w:rsid w:val="007D014E"/>
    <w:rsid w:val="007D310D"/>
    <w:rsid w:val="007D4E71"/>
    <w:rsid w:val="007D7D1C"/>
    <w:rsid w:val="007E08B8"/>
    <w:rsid w:val="007E0BB9"/>
    <w:rsid w:val="007E2EB2"/>
    <w:rsid w:val="007E2F83"/>
    <w:rsid w:val="007E3205"/>
    <w:rsid w:val="007E50D7"/>
    <w:rsid w:val="007E71AA"/>
    <w:rsid w:val="007F129E"/>
    <w:rsid w:val="007F4F20"/>
    <w:rsid w:val="007F60C5"/>
    <w:rsid w:val="008020E5"/>
    <w:rsid w:val="00802B9F"/>
    <w:rsid w:val="008044EA"/>
    <w:rsid w:val="00804975"/>
    <w:rsid w:val="00815774"/>
    <w:rsid w:val="00821329"/>
    <w:rsid w:val="00821BA0"/>
    <w:rsid w:val="008234D0"/>
    <w:rsid w:val="00824999"/>
    <w:rsid w:val="00826667"/>
    <w:rsid w:val="008309CC"/>
    <w:rsid w:val="008367E1"/>
    <w:rsid w:val="00836F30"/>
    <w:rsid w:val="00836F90"/>
    <w:rsid w:val="00840D97"/>
    <w:rsid w:val="00842733"/>
    <w:rsid w:val="008433FD"/>
    <w:rsid w:val="00844ABB"/>
    <w:rsid w:val="00845358"/>
    <w:rsid w:val="00846F5C"/>
    <w:rsid w:val="008473C1"/>
    <w:rsid w:val="0085078D"/>
    <w:rsid w:val="00850C4F"/>
    <w:rsid w:val="00855599"/>
    <w:rsid w:val="00861FD0"/>
    <w:rsid w:val="008630F7"/>
    <w:rsid w:val="008679A8"/>
    <w:rsid w:val="008712E3"/>
    <w:rsid w:val="00871304"/>
    <w:rsid w:val="00871CEB"/>
    <w:rsid w:val="0087260F"/>
    <w:rsid w:val="0087289E"/>
    <w:rsid w:val="00873CE6"/>
    <w:rsid w:val="008740F5"/>
    <w:rsid w:val="00874A1E"/>
    <w:rsid w:val="00874AD2"/>
    <w:rsid w:val="0087673B"/>
    <w:rsid w:val="00877DBC"/>
    <w:rsid w:val="00881CF7"/>
    <w:rsid w:val="00884391"/>
    <w:rsid w:val="008844C6"/>
    <w:rsid w:val="0089055D"/>
    <w:rsid w:val="00895FF2"/>
    <w:rsid w:val="008A04F8"/>
    <w:rsid w:val="008A1ADB"/>
    <w:rsid w:val="008A44D8"/>
    <w:rsid w:val="008A695E"/>
    <w:rsid w:val="008B279A"/>
    <w:rsid w:val="008B3003"/>
    <w:rsid w:val="008B4E7A"/>
    <w:rsid w:val="008B62B2"/>
    <w:rsid w:val="008B6D5E"/>
    <w:rsid w:val="008B73AC"/>
    <w:rsid w:val="008B7498"/>
    <w:rsid w:val="008C1ACA"/>
    <w:rsid w:val="008C5928"/>
    <w:rsid w:val="008C5B34"/>
    <w:rsid w:val="008C6439"/>
    <w:rsid w:val="008C661F"/>
    <w:rsid w:val="008D044D"/>
    <w:rsid w:val="008D0D28"/>
    <w:rsid w:val="008D148D"/>
    <w:rsid w:val="008D2000"/>
    <w:rsid w:val="008D468A"/>
    <w:rsid w:val="008D7433"/>
    <w:rsid w:val="008D756C"/>
    <w:rsid w:val="008E3132"/>
    <w:rsid w:val="008E3409"/>
    <w:rsid w:val="008E451C"/>
    <w:rsid w:val="008E4CA5"/>
    <w:rsid w:val="008E7F6B"/>
    <w:rsid w:val="008F0DAD"/>
    <w:rsid w:val="008F2AB1"/>
    <w:rsid w:val="008F323E"/>
    <w:rsid w:val="008F3431"/>
    <w:rsid w:val="008F60F3"/>
    <w:rsid w:val="008F7988"/>
    <w:rsid w:val="0090010C"/>
    <w:rsid w:val="00907975"/>
    <w:rsid w:val="0091025F"/>
    <w:rsid w:val="00912363"/>
    <w:rsid w:val="009132E4"/>
    <w:rsid w:val="00913703"/>
    <w:rsid w:val="00913C6A"/>
    <w:rsid w:val="00914F27"/>
    <w:rsid w:val="00920319"/>
    <w:rsid w:val="00921B63"/>
    <w:rsid w:val="0092383C"/>
    <w:rsid w:val="009277B7"/>
    <w:rsid w:val="0093341B"/>
    <w:rsid w:val="00934317"/>
    <w:rsid w:val="00940DD9"/>
    <w:rsid w:val="00942033"/>
    <w:rsid w:val="00942D1C"/>
    <w:rsid w:val="009431C5"/>
    <w:rsid w:val="009458C5"/>
    <w:rsid w:val="00945C9E"/>
    <w:rsid w:val="009512DC"/>
    <w:rsid w:val="00951A0B"/>
    <w:rsid w:val="009523CB"/>
    <w:rsid w:val="00953A58"/>
    <w:rsid w:val="00955B35"/>
    <w:rsid w:val="0095626C"/>
    <w:rsid w:val="00960FE5"/>
    <w:rsid w:val="009647C6"/>
    <w:rsid w:val="0096552A"/>
    <w:rsid w:val="00966501"/>
    <w:rsid w:val="009671CA"/>
    <w:rsid w:val="0097137B"/>
    <w:rsid w:val="00972189"/>
    <w:rsid w:val="00974E0E"/>
    <w:rsid w:val="00975E39"/>
    <w:rsid w:val="0097718D"/>
    <w:rsid w:val="00980118"/>
    <w:rsid w:val="009806C9"/>
    <w:rsid w:val="0098132F"/>
    <w:rsid w:val="00982F88"/>
    <w:rsid w:val="00987CC2"/>
    <w:rsid w:val="00992739"/>
    <w:rsid w:val="00995FA4"/>
    <w:rsid w:val="00996671"/>
    <w:rsid w:val="009A100D"/>
    <w:rsid w:val="009A153C"/>
    <w:rsid w:val="009A2AC3"/>
    <w:rsid w:val="009A36E1"/>
    <w:rsid w:val="009A474B"/>
    <w:rsid w:val="009A4910"/>
    <w:rsid w:val="009A5A9F"/>
    <w:rsid w:val="009A6BDD"/>
    <w:rsid w:val="009A7F22"/>
    <w:rsid w:val="009B0B24"/>
    <w:rsid w:val="009B0D69"/>
    <w:rsid w:val="009B181C"/>
    <w:rsid w:val="009B1DE3"/>
    <w:rsid w:val="009B2394"/>
    <w:rsid w:val="009C1AC7"/>
    <w:rsid w:val="009C4BCF"/>
    <w:rsid w:val="009C5338"/>
    <w:rsid w:val="009C5971"/>
    <w:rsid w:val="009C63A4"/>
    <w:rsid w:val="009C7BAD"/>
    <w:rsid w:val="009D145A"/>
    <w:rsid w:val="009D1F50"/>
    <w:rsid w:val="009D497D"/>
    <w:rsid w:val="009E0542"/>
    <w:rsid w:val="009E0C7A"/>
    <w:rsid w:val="009E1F79"/>
    <w:rsid w:val="009E38AE"/>
    <w:rsid w:val="009E4257"/>
    <w:rsid w:val="009E430C"/>
    <w:rsid w:val="009E4F41"/>
    <w:rsid w:val="009F01C7"/>
    <w:rsid w:val="009F0367"/>
    <w:rsid w:val="009F1A89"/>
    <w:rsid w:val="009F1D22"/>
    <w:rsid w:val="009F49A4"/>
    <w:rsid w:val="009F49E7"/>
    <w:rsid w:val="009F68CC"/>
    <w:rsid w:val="009F7853"/>
    <w:rsid w:val="00A0107A"/>
    <w:rsid w:val="00A01996"/>
    <w:rsid w:val="00A04B7B"/>
    <w:rsid w:val="00A06E57"/>
    <w:rsid w:val="00A10052"/>
    <w:rsid w:val="00A10362"/>
    <w:rsid w:val="00A1151B"/>
    <w:rsid w:val="00A14E92"/>
    <w:rsid w:val="00A16004"/>
    <w:rsid w:val="00A178EE"/>
    <w:rsid w:val="00A261DE"/>
    <w:rsid w:val="00A26C0D"/>
    <w:rsid w:val="00A27B1D"/>
    <w:rsid w:val="00A33416"/>
    <w:rsid w:val="00A37BD0"/>
    <w:rsid w:val="00A436C8"/>
    <w:rsid w:val="00A449A5"/>
    <w:rsid w:val="00A537D8"/>
    <w:rsid w:val="00A55776"/>
    <w:rsid w:val="00A55E6B"/>
    <w:rsid w:val="00A57F99"/>
    <w:rsid w:val="00A60B56"/>
    <w:rsid w:val="00A613A7"/>
    <w:rsid w:val="00A61D22"/>
    <w:rsid w:val="00A72E66"/>
    <w:rsid w:val="00A72F7D"/>
    <w:rsid w:val="00A76CED"/>
    <w:rsid w:val="00A77141"/>
    <w:rsid w:val="00A773C9"/>
    <w:rsid w:val="00A80528"/>
    <w:rsid w:val="00A80700"/>
    <w:rsid w:val="00A83D4D"/>
    <w:rsid w:val="00A868DE"/>
    <w:rsid w:val="00A95AAC"/>
    <w:rsid w:val="00A95BA7"/>
    <w:rsid w:val="00A97B7A"/>
    <w:rsid w:val="00AA0356"/>
    <w:rsid w:val="00AA332E"/>
    <w:rsid w:val="00AA7EFF"/>
    <w:rsid w:val="00AB0CC2"/>
    <w:rsid w:val="00AB1356"/>
    <w:rsid w:val="00AB1F00"/>
    <w:rsid w:val="00AB220C"/>
    <w:rsid w:val="00AB365B"/>
    <w:rsid w:val="00AB5A60"/>
    <w:rsid w:val="00AB7033"/>
    <w:rsid w:val="00AC5269"/>
    <w:rsid w:val="00AC5CB8"/>
    <w:rsid w:val="00AD50AD"/>
    <w:rsid w:val="00AD746A"/>
    <w:rsid w:val="00AD76CC"/>
    <w:rsid w:val="00AE0BB3"/>
    <w:rsid w:val="00AE15EF"/>
    <w:rsid w:val="00AF10CD"/>
    <w:rsid w:val="00AF34BA"/>
    <w:rsid w:val="00AF3B99"/>
    <w:rsid w:val="00B001B7"/>
    <w:rsid w:val="00B02357"/>
    <w:rsid w:val="00B02701"/>
    <w:rsid w:val="00B03C3E"/>
    <w:rsid w:val="00B03D5A"/>
    <w:rsid w:val="00B05535"/>
    <w:rsid w:val="00B1166A"/>
    <w:rsid w:val="00B11E37"/>
    <w:rsid w:val="00B131C3"/>
    <w:rsid w:val="00B13E7D"/>
    <w:rsid w:val="00B2033F"/>
    <w:rsid w:val="00B217EB"/>
    <w:rsid w:val="00B25B87"/>
    <w:rsid w:val="00B32629"/>
    <w:rsid w:val="00B35E7A"/>
    <w:rsid w:val="00B43E2F"/>
    <w:rsid w:val="00B458F2"/>
    <w:rsid w:val="00B5303B"/>
    <w:rsid w:val="00B533F8"/>
    <w:rsid w:val="00B53742"/>
    <w:rsid w:val="00B53EB6"/>
    <w:rsid w:val="00B53F8D"/>
    <w:rsid w:val="00B5473B"/>
    <w:rsid w:val="00B56D52"/>
    <w:rsid w:val="00B57488"/>
    <w:rsid w:val="00B576A8"/>
    <w:rsid w:val="00B57FEA"/>
    <w:rsid w:val="00B61BEE"/>
    <w:rsid w:val="00B64CC7"/>
    <w:rsid w:val="00B65BE6"/>
    <w:rsid w:val="00B7307B"/>
    <w:rsid w:val="00B7438E"/>
    <w:rsid w:val="00B76653"/>
    <w:rsid w:val="00B801A7"/>
    <w:rsid w:val="00B80A75"/>
    <w:rsid w:val="00B81F12"/>
    <w:rsid w:val="00B82290"/>
    <w:rsid w:val="00B8296F"/>
    <w:rsid w:val="00B83F7A"/>
    <w:rsid w:val="00B875A6"/>
    <w:rsid w:val="00B907AE"/>
    <w:rsid w:val="00B94094"/>
    <w:rsid w:val="00B948FB"/>
    <w:rsid w:val="00BA02FC"/>
    <w:rsid w:val="00BA51F3"/>
    <w:rsid w:val="00BA715B"/>
    <w:rsid w:val="00BB02F0"/>
    <w:rsid w:val="00BB202A"/>
    <w:rsid w:val="00BB5B7D"/>
    <w:rsid w:val="00BC0FF7"/>
    <w:rsid w:val="00BC16CB"/>
    <w:rsid w:val="00BC4240"/>
    <w:rsid w:val="00BD0916"/>
    <w:rsid w:val="00BD276B"/>
    <w:rsid w:val="00BD5E4E"/>
    <w:rsid w:val="00BE2171"/>
    <w:rsid w:val="00BE44A7"/>
    <w:rsid w:val="00BE7DFD"/>
    <w:rsid w:val="00BE7F3D"/>
    <w:rsid w:val="00BF0A04"/>
    <w:rsid w:val="00BF12C8"/>
    <w:rsid w:val="00BF579B"/>
    <w:rsid w:val="00BF74B9"/>
    <w:rsid w:val="00C00AA1"/>
    <w:rsid w:val="00C04B5F"/>
    <w:rsid w:val="00C06B9D"/>
    <w:rsid w:val="00C10830"/>
    <w:rsid w:val="00C12581"/>
    <w:rsid w:val="00C132FD"/>
    <w:rsid w:val="00C1537C"/>
    <w:rsid w:val="00C15740"/>
    <w:rsid w:val="00C15C76"/>
    <w:rsid w:val="00C21D87"/>
    <w:rsid w:val="00C226C0"/>
    <w:rsid w:val="00C24344"/>
    <w:rsid w:val="00C24831"/>
    <w:rsid w:val="00C2493B"/>
    <w:rsid w:val="00C24A84"/>
    <w:rsid w:val="00C26742"/>
    <w:rsid w:val="00C26B54"/>
    <w:rsid w:val="00C30054"/>
    <w:rsid w:val="00C31EB1"/>
    <w:rsid w:val="00C3201E"/>
    <w:rsid w:val="00C33602"/>
    <w:rsid w:val="00C33C55"/>
    <w:rsid w:val="00C3708F"/>
    <w:rsid w:val="00C40AC9"/>
    <w:rsid w:val="00C42AB6"/>
    <w:rsid w:val="00C43052"/>
    <w:rsid w:val="00C44288"/>
    <w:rsid w:val="00C44C68"/>
    <w:rsid w:val="00C458CE"/>
    <w:rsid w:val="00C46B85"/>
    <w:rsid w:val="00C4765E"/>
    <w:rsid w:val="00C51242"/>
    <w:rsid w:val="00C513CE"/>
    <w:rsid w:val="00C52E84"/>
    <w:rsid w:val="00C53035"/>
    <w:rsid w:val="00C6007E"/>
    <w:rsid w:val="00C614FD"/>
    <w:rsid w:val="00C628BE"/>
    <w:rsid w:val="00C628E3"/>
    <w:rsid w:val="00C6412C"/>
    <w:rsid w:val="00C66951"/>
    <w:rsid w:val="00C72410"/>
    <w:rsid w:val="00C72652"/>
    <w:rsid w:val="00C7343A"/>
    <w:rsid w:val="00C75405"/>
    <w:rsid w:val="00C7620B"/>
    <w:rsid w:val="00C7712A"/>
    <w:rsid w:val="00C77EC8"/>
    <w:rsid w:val="00C82009"/>
    <w:rsid w:val="00C82C77"/>
    <w:rsid w:val="00C82FE8"/>
    <w:rsid w:val="00C85ABB"/>
    <w:rsid w:val="00C85BB2"/>
    <w:rsid w:val="00C85E3C"/>
    <w:rsid w:val="00C867A5"/>
    <w:rsid w:val="00C86CC1"/>
    <w:rsid w:val="00C87E38"/>
    <w:rsid w:val="00C9050F"/>
    <w:rsid w:val="00C94D75"/>
    <w:rsid w:val="00C976F0"/>
    <w:rsid w:val="00CA1456"/>
    <w:rsid w:val="00CA3548"/>
    <w:rsid w:val="00CA5204"/>
    <w:rsid w:val="00CA7C85"/>
    <w:rsid w:val="00CB3EDD"/>
    <w:rsid w:val="00CB492F"/>
    <w:rsid w:val="00CB6308"/>
    <w:rsid w:val="00CC014C"/>
    <w:rsid w:val="00CC06A3"/>
    <w:rsid w:val="00CC1662"/>
    <w:rsid w:val="00CC4340"/>
    <w:rsid w:val="00CD51BC"/>
    <w:rsid w:val="00CD6580"/>
    <w:rsid w:val="00CD78BE"/>
    <w:rsid w:val="00CE0850"/>
    <w:rsid w:val="00CE1147"/>
    <w:rsid w:val="00CE1C80"/>
    <w:rsid w:val="00CE30C7"/>
    <w:rsid w:val="00CE4A15"/>
    <w:rsid w:val="00CE570F"/>
    <w:rsid w:val="00CE58FF"/>
    <w:rsid w:val="00CF1796"/>
    <w:rsid w:val="00CF37A6"/>
    <w:rsid w:val="00CF4DB9"/>
    <w:rsid w:val="00CF6FD1"/>
    <w:rsid w:val="00CF7C29"/>
    <w:rsid w:val="00D01A0E"/>
    <w:rsid w:val="00D01D45"/>
    <w:rsid w:val="00D02F21"/>
    <w:rsid w:val="00D0419F"/>
    <w:rsid w:val="00D0559D"/>
    <w:rsid w:val="00D059BE"/>
    <w:rsid w:val="00D072CE"/>
    <w:rsid w:val="00D149E3"/>
    <w:rsid w:val="00D15D14"/>
    <w:rsid w:val="00D2079B"/>
    <w:rsid w:val="00D218BB"/>
    <w:rsid w:val="00D25A4D"/>
    <w:rsid w:val="00D27B1F"/>
    <w:rsid w:val="00D31467"/>
    <w:rsid w:val="00D32067"/>
    <w:rsid w:val="00D33FBC"/>
    <w:rsid w:val="00D36073"/>
    <w:rsid w:val="00D36F1B"/>
    <w:rsid w:val="00D37038"/>
    <w:rsid w:val="00D37BE1"/>
    <w:rsid w:val="00D403B8"/>
    <w:rsid w:val="00D41065"/>
    <w:rsid w:val="00D439A3"/>
    <w:rsid w:val="00D46504"/>
    <w:rsid w:val="00D51A6A"/>
    <w:rsid w:val="00D53601"/>
    <w:rsid w:val="00D55C24"/>
    <w:rsid w:val="00D5692E"/>
    <w:rsid w:val="00D56B33"/>
    <w:rsid w:val="00D62756"/>
    <w:rsid w:val="00D71941"/>
    <w:rsid w:val="00D7241D"/>
    <w:rsid w:val="00D72F7E"/>
    <w:rsid w:val="00D749C9"/>
    <w:rsid w:val="00D77EAD"/>
    <w:rsid w:val="00D82AE2"/>
    <w:rsid w:val="00D82D21"/>
    <w:rsid w:val="00D833EA"/>
    <w:rsid w:val="00D93520"/>
    <w:rsid w:val="00D93FEB"/>
    <w:rsid w:val="00D9540B"/>
    <w:rsid w:val="00D95973"/>
    <w:rsid w:val="00D95E97"/>
    <w:rsid w:val="00D969A4"/>
    <w:rsid w:val="00D97BD0"/>
    <w:rsid w:val="00D97EC8"/>
    <w:rsid w:val="00DA585E"/>
    <w:rsid w:val="00DA5B16"/>
    <w:rsid w:val="00DA7800"/>
    <w:rsid w:val="00DB085F"/>
    <w:rsid w:val="00DB2F9F"/>
    <w:rsid w:val="00DB3005"/>
    <w:rsid w:val="00DB47A7"/>
    <w:rsid w:val="00DB5E9B"/>
    <w:rsid w:val="00DB6A50"/>
    <w:rsid w:val="00DC0C9E"/>
    <w:rsid w:val="00DC2A34"/>
    <w:rsid w:val="00DC484F"/>
    <w:rsid w:val="00DC673E"/>
    <w:rsid w:val="00DD09A9"/>
    <w:rsid w:val="00DD1945"/>
    <w:rsid w:val="00DD44BF"/>
    <w:rsid w:val="00DD4F3C"/>
    <w:rsid w:val="00DE0E11"/>
    <w:rsid w:val="00DE14B6"/>
    <w:rsid w:val="00DE1E3C"/>
    <w:rsid w:val="00DE3BD3"/>
    <w:rsid w:val="00DE41F1"/>
    <w:rsid w:val="00DE43DC"/>
    <w:rsid w:val="00DE4F27"/>
    <w:rsid w:val="00DE628A"/>
    <w:rsid w:val="00DE65B0"/>
    <w:rsid w:val="00DF5A5C"/>
    <w:rsid w:val="00DF6940"/>
    <w:rsid w:val="00DF726C"/>
    <w:rsid w:val="00E00254"/>
    <w:rsid w:val="00E005FD"/>
    <w:rsid w:val="00E01DAC"/>
    <w:rsid w:val="00E01E03"/>
    <w:rsid w:val="00E02FA6"/>
    <w:rsid w:val="00E0505A"/>
    <w:rsid w:val="00E073D7"/>
    <w:rsid w:val="00E07DE4"/>
    <w:rsid w:val="00E152B0"/>
    <w:rsid w:val="00E23B9B"/>
    <w:rsid w:val="00E27103"/>
    <w:rsid w:val="00E30525"/>
    <w:rsid w:val="00E3187F"/>
    <w:rsid w:val="00E32DBB"/>
    <w:rsid w:val="00E33A2F"/>
    <w:rsid w:val="00E35EAB"/>
    <w:rsid w:val="00E413A6"/>
    <w:rsid w:val="00E4179A"/>
    <w:rsid w:val="00E41CDC"/>
    <w:rsid w:val="00E507BE"/>
    <w:rsid w:val="00E510DB"/>
    <w:rsid w:val="00E5201B"/>
    <w:rsid w:val="00E535AB"/>
    <w:rsid w:val="00E53742"/>
    <w:rsid w:val="00E53B10"/>
    <w:rsid w:val="00E55CC4"/>
    <w:rsid w:val="00E56CED"/>
    <w:rsid w:val="00E56EEB"/>
    <w:rsid w:val="00E57029"/>
    <w:rsid w:val="00E600B8"/>
    <w:rsid w:val="00E60DA8"/>
    <w:rsid w:val="00E61056"/>
    <w:rsid w:val="00E6142E"/>
    <w:rsid w:val="00E6198F"/>
    <w:rsid w:val="00E63AC9"/>
    <w:rsid w:val="00E65056"/>
    <w:rsid w:val="00E65F53"/>
    <w:rsid w:val="00E66A40"/>
    <w:rsid w:val="00E66BEC"/>
    <w:rsid w:val="00E702F3"/>
    <w:rsid w:val="00E730F6"/>
    <w:rsid w:val="00E73355"/>
    <w:rsid w:val="00E7363D"/>
    <w:rsid w:val="00E7619D"/>
    <w:rsid w:val="00E80F91"/>
    <w:rsid w:val="00E83231"/>
    <w:rsid w:val="00E8509D"/>
    <w:rsid w:val="00E925DE"/>
    <w:rsid w:val="00E947C2"/>
    <w:rsid w:val="00E96DF0"/>
    <w:rsid w:val="00EA4BC6"/>
    <w:rsid w:val="00EB1109"/>
    <w:rsid w:val="00EB46F8"/>
    <w:rsid w:val="00EB5ADE"/>
    <w:rsid w:val="00EB6363"/>
    <w:rsid w:val="00EB700C"/>
    <w:rsid w:val="00EB7D88"/>
    <w:rsid w:val="00EC09D3"/>
    <w:rsid w:val="00EC0B77"/>
    <w:rsid w:val="00EC2AE3"/>
    <w:rsid w:val="00EC4B8A"/>
    <w:rsid w:val="00EC615B"/>
    <w:rsid w:val="00ED4389"/>
    <w:rsid w:val="00ED5E75"/>
    <w:rsid w:val="00EE0544"/>
    <w:rsid w:val="00EE101F"/>
    <w:rsid w:val="00EE2EB8"/>
    <w:rsid w:val="00EE30A7"/>
    <w:rsid w:val="00EE47CB"/>
    <w:rsid w:val="00EE58D3"/>
    <w:rsid w:val="00EF148D"/>
    <w:rsid w:val="00EF43F8"/>
    <w:rsid w:val="00EF4BDA"/>
    <w:rsid w:val="00EF5CF6"/>
    <w:rsid w:val="00EF78FA"/>
    <w:rsid w:val="00F0100C"/>
    <w:rsid w:val="00F01583"/>
    <w:rsid w:val="00F0225A"/>
    <w:rsid w:val="00F10513"/>
    <w:rsid w:val="00F111AB"/>
    <w:rsid w:val="00F13CDE"/>
    <w:rsid w:val="00F14A9D"/>
    <w:rsid w:val="00F159A9"/>
    <w:rsid w:val="00F15F09"/>
    <w:rsid w:val="00F21A03"/>
    <w:rsid w:val="00F21F62"/>
    <w:rsid w:val="00F230F3"/>
    <w:rsid w:val="00F277EE"/>
    <w:rsid w:val="00F30B9A"/>
    <w:rsid w:val="00F31224"/>
    <w:rsid w:val="00F328DA"/>
    <w:rsid w:val="00F35CEB"/>
    <w:rsid w:val="00F35EC5"/>
    <w:rsid w:val="00F414B2"/>
    <w:rsid w:val="00F419CB"/>
    <w:rsid w:val="00F44ADB"/>
    <w:rsid w:val="00F44CF6"/>
    <w:rsid w:val="00F4618D"/>
    <w:rsid w:val="00F46F7A"/>
    <w:rsid w:val="00F47AC7"/>
    <w:rsid w:val="00F50171"/>
    <w:rsid w:val="00F55C36"/>
    <w:rsid w:val="00F6017E"/>
    <w:rsid w:val="00F629D5"/>
    <w:rsid w:val="00F66A3F"/>
    <w:rsid w:val="00F67EB6"/>
    <w:rsid w:val="00F70BA0"/>
    <w:rsid w:val="00F71170"/>
    <w:rsid w:val="00F71D1A"/>
    <w:rsid w:val="00F72147"/>
    <w:rsid w:val="00F838BD"/>
    <w:rsid w:val="00F83C83"/>
    <w:rsid w:val="00F84CF8"/>
    <w:rsid w:val="00F853F8"/>
    <w:rsid w:val="00F85BAB"/>
    <w:rsid w:val="00F9448D"/>
    <w:rsid w:val="00F94C26"/>
    <w:rsid w:val="00F961D1"/>
    <w:rsid w:val="00FA105B"/>
    <w:rsid w:val="00FA1981"/>
    <w:rsid w:val="00FB2F31"/>
    <w:rsid w:val="00FB52E1"/>
    <w:rsid w:val="00FB6594"/>
    <w:rsid w:val="00FB7D09"/>
    <w:rsid w:val="00FC142C"/>
    <w:rsid w:val="00FC2C0B"/>
    <w:rsid w:val="00FC3FEB"/>
    <w:rsid w:val="00FC7887"/>
    <w:rsid w:val="00FD02AD"/>
    <w:rsid w:val="00FD0B29"/>
    <w:rsid w:val="00FD1C82"/>
    <w:rsid w:val="00FD24C6"/>
    <w:rsid w:val="00FD6832"/>
    <w:rsid w:val="00FD78DE"/>
    <w:rsid w:val="00FD7C8A"/>
    <w:rsid w:val="00FE0AB2"/>
    <w:rsid w:val="00FE0DE2"/>
    <w:rsid w:val="00FE194C"/>
    <w:rsid w:val="00FE4F3C"/>
    <w:rsid w:val="00FE6FBE"/>
    <w:rsid w:val="00FE75CD"/>
    <w:rsid w:val="00FE7C16"/>
    <w:rsid w:val="00FF0894"/>
    <w:rsid w:val="00FF2086"/>
    <w:rsid w:val="00FF4818"/>
    <w:rsid w:val="00FF4D28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E26BB"/>
  <w15:docId w15:val="{17211E52-64DB-41B0-AD40-79310DBC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EB"/>
    <w:pPr>
      <w:spacing w:before="200" w:after="0" w:line="264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3ACC"/>
    <w:pPr>
      <w:keepNext/>
      <w:keepLines/>
      <w:pageBreakBefore/>
      <w:pBdr>
        <w:bottom w:val="single" w:sz="4" w:space="1" w:color="17365D"/>
      </w:pBdr>
      <w:spacing w:before="240" w:after="360"/>
      <w:outlineLvl w:val="0"/>
    </w:pPr>
    <w:rPr>
      <w:rFonts w:eastAsiaTheme="majorEastAsia" w:cstheme="majorBidi"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D59"/>
    <w:pPr>
      <w:keepNext/>
      <w:keepLines/>
      <w:spacing w:before="480" w:after="240"/>
      <w:outlineLvl w:val="1"/>
    </w:pPr>
    <w:rPr>
      <w:rFonts w:eastAsiaTheme="majorEastAsia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359C"/>
    <w:pPr>
      <w:keepNext/>
      <w:keepLines/>
      <w:tabs>
        <w:tab w:val="left" w:pos="567"/>
        <w:tab w:val="left" w:pos="851"/>
        <w:tab w:val="left" w:pos="1134"/>
      </w:tabs>
      <w:spacing w:before="360" w:after="120"/>
      <w:ind w:left="567" w:hanging="567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585E"/>
    <w:pPr>
      <w:keepNext/>
      <w:keepLines/>
      <w:spacing w:before="240"/>
      <w:outlineLvl w:val="3"/>
    </w:pPr>
    <w:rPr>
      <w:rFonts w:eastAsiaTheme="majorEastAsia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4D72"/>
    <w:pPr>
      <w:keepNext/>
      <w:keepLines/>
      <w:outlineLvl w:val="4"/>
    </w:pPr>
    <w:rPr>
      <w:rFonts w:eastAsiaTheme="majorEastAsia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ACC"/>
    <w:rPr>
      <w:rFonts w:eastAsiaTheme="majorEastAsia" w:cstheme="majorBidi"/>
      <w:bCs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4C003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03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C4D59"/>
    <w:rPr>
      <w:rFonts w:eastAsiaTheme="majorEastAsia" w:cstheme="majorBidi"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E75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7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8B"/>
  </w:style>
  <w:style w:type="paragraph" w:styleId="FootnoteText">
    <w:name w:val="footnote text"/>
    <w:basedOn w:val="Normal"/>
    <w:link w:val="FootnoteTextChar"/>
    <w:uiPriority w:val="99"/>
    <w:semiHidden/>
    <w:unhideWhenUsed/>
    <w:rsid w:val="002E75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5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5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359C"/>
    <w:rPr>
      <w:rFonts w:ascii="Arial" w:eastAsiaTheme="majorEastAsia" w:hAnsi="Arial" w:cs="Arial"/>
      <w:b/>
      <w:bCs/>
    </w:rPr>
  </w:style>
  <w:style w:type="table" w:styleId="TableGrid">
    <w:name w:val="Table Grid"/>
    <w:aliases w:val="Header Table Grid"/>
    <w:basedOn w:val="TableNormal"/>
    <w:uiPriority w:val="59"/>
    <w:rsid w:val="009F03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367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0367"/>
    <w:rPr>
      <w:lang w:val="en-US"/>
    </w:rPr>
  </w:style>
  <w:style w:type="table" w:styleId="LightList-Accent1">
    <w:name w:val="Light List Accent 1"/>
    <w:basedOn w:val="TableNormal"/>
    <w:uiPriority w:val="61"/>
    <w:rsid w:val="00623D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2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D26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54D7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54D72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11E37"/>
    <w:pPr>
      <w:tabs>
        <w:tab w:val="right" w:leader="dot" w:pos="9016"/>
      </w:tabs>
      <w:ind w:left="567"/>
      <w:jc w:val="both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354D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36232"/>
    <w:pPr>
      <w:spacing w:line="240" w:lineRule="atLeast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6232"/>
    <w:rPr>
      <w:rFonts w:ascii="Arial" w:eastAsia="Times New Roman" w:hAnsi="Arial" w:cs="Times New Roman"/>
      <w:szCs w:val="20"/>
      <w:lang w:eastAsia="en-GB"/>
    </w:rPr>
  </w:style>
  <w:style w:type="character" w:customStyle="1" w:styleId="Style10ptAuto">
    <w:name w:val="Style 10 pt Auto"/>
    <w:rsid w:val="00436232"/>
    <w:rPr>
      <w:rFonts w:ascii="Arial" w:hAnsi="Arial" w:cs="Times New Roman"/>
      <w:color w:val="auto"/>
      <w:sz w:val="20"/>
    </w:rPr>
  </w:style>
  <w:style w:type="table" w:styleId="MediumShading1-Accent3">
    <w:name w:val="Medium Shading 1 Accent 3"/>
    <w:basedOn w:val="TableNormal"/>
    <w:uiPriority w:val="63"/>
    <w:rsid w:val="0043623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13"/>
    <w:unhideWhenUsed/>
    <w:qFormat/>
    <w:rsid w:val="00090DB3"/>
    <w:pPr>
      <w:numPr>
        <w:numId w:val="13"/>
      </w:numPr>
      <w:contextualSpacing/>
    </w:pPr>
  </w:style>
  <w:style w:type="numbering" w:customStyle="1" w:styleId="PwCListBullets1">
    <w:name w:val="PwC List Bullets 1"/>
    <w:uiPriority w:val="99"/>
    <w:rsid w:val="00090DB3"/>
    <w:pPr>
      <w:numPr>
        <w:numId w:val="13"/>
      </w:numPr>
    </w:pPr>
  </w:style>
  <w:style w:type="paragraph" w:styleId="ListBullet2">
    <w:name w:val="List Bullet 2"/>
    <w:basedOn w:val="Normal"/>
    <w:uiPriority w:val="13"/>
    <w:unhideWhenUsed/>
    <w:qFormat/>
    <w:rsid w:val="00090DB3"/>
    <w:pPr>
      <w:numPr>
        <w:ilvl w:val="1"/>
        <w:numId w:val="13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090DB3"/>
    <w:pPr>
      <w:numPr>
        <w:ilvl w:val="2"/>
        <w:numId w:val="13"/>
      </w:numPr>
      <w:contextualSpacing/>
    </w:pPr>
  </w:style>
  <w:style w:type="paragraph" w:styleId="ListBullet4">
    <w:name w:val="List Bullet 4"/>
    <w:basedOn w:val="Normal"/>
    <w:uiPriority w:val="13"/>
    <w:unhideWhenUsed/>
    <w:rsid w:val="00090DB3"/>
    <w:pPr>
      <w:numPr>
        <w:ilvl w:val="3"/>
        <w:numId w:val="13"/>
      </w:numPr>
      <w:contextualSpacing/>
    </w:pPr>
  </w:style>
  <w:style w:type="paragraph" w:styleId="ListBullet5">
    <w:name w:val="List Bullet 5"/>
    <w:basedOn w:val="Normal"/>
    <w:uiPriority w:val="13"/>
    <w:unhideWhenUsed/>
    <w:rsid w:val="00090DB3"/>
    <w:pPr>
      <w:numPr>
        <w:ilvl w:val="4"/>
        <w:numId w:val="13"/>
      </w:numPr>
      <w:contextualSpacing/>
    </w:pPr>
  </w:style>
  <w:style w:type="paragraph" w:customStyle="1" w:styleId="Instructions">
    <w:name w:val="Instructions"/>
    <w:basedOn w:val="Normal"/>
    <w:uiPriority w:val="99"/>
    <w:rsid w:val="00090DB3"/>
    <w:pPr>
      <w:spacing w:after="180"/>
    </w:pPr>
    <w:rPr>
      <w:rFonts w:ascii="Arial" w:hAnsi="Arial" w:cs="Arial"/>
      <w:i/>
      <w:iCs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E6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A585E"/>
    <w:rPr>
      <w:rFonts w:asciiTheme="majorHAnsi" w:eastAsiaTheme="majorEastAsia" w:hAnsiTheme="majorHAnsi" w:cstheme="majorBidi"/>
      <w:i/>
      <w:iCs/>
      <w:sz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A5204"/>
    <w:pPr>
      <w:spacing w:before="240" w:after="360"/>
      <w:ind w:left="397" w:right="284"/>
    </w:pPr>
    <w:rPr>
      <w:i/>
      <w:iCs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A5204"/>
    <w:rPr>
      <w:i/>
      <w:i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E4EDE"/>
    <w:pPr>
      <w:tabs>
        <w:tab w:val="right" w:leader="dot" w:pos="9016"/>
      </w:tabs>
      <w:spacing w:after="100"/>
      <w:ind w:left="283" w:right="283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9673F"/>
    <w:pPr>
      <w:spacing w:after="100"/>
      <w:ind w:left="500"/>
    </w:pPr>
  </w:style>
  <w:style w:type="paragraph" w:customStyle="1" w:styleId="Bullet">
    <w:name w:val="Bullet"/>
    <w:basedOn w:val="Normal"/>
    <w:link w:val="BulletChar"/>
    <w:uiPriority w:val="99"/>
    <w:qFormat/>
    <w:rsid w:val="00960FE5"/>
    <w:pPr>
      <w:numPr>
        <w:numId w:val="19"/>
      </w:numPr>
      <w:tabs>
        <w:tab w:val="clear" w:pos="624"/>
      </w:tabs>
      <w:spacing w:before="120"/>
      <w:ind w:left="709" w:hanging="425"/>
    </w:pPr>
    <w:rPr>
      <w:rFonts w:eastAsia="Times New Roman" w:cs="Times New Roman"/>
      <w:szCs w:val="24"/>
    </w:rPr>
  </w:style>
  <w:style w:type="character" w:customStyle="1" w:styleId="BulletChar">
    <w:name w:val="Bullet Char"/>
    <w:basedOn w:val="DefaultParagraphFont"/>
    <w:link w:val="Bullet"/>
    <w:uiPriority w:val="99"/>
    <w:rsid w:val="00960FE5"/>
    <w:rPr>
      <w:rFonts w:eastAsia="Times New Roman" w:cs="Times New Roman"/>
      <w:sz w:val="24"/>
      <w:szCs w:val="24"/>
    </w:rPr>
  </w:style>
  <w:style w:type="paragraph" w:customStyle="1" w:styleId="Listnumbered">
    <w:name w:val="List numbered"/>
    <w:basedOn w:val="Normal"/>
    <w:qFormat/>
    <w:rsid w:val="009C63A4"/>
    <w:pPr>
      <w:ind w:left="709" w:hanging="425"/>
    </w:pPr>
  </w:style>
  <w:style w:type="paragraph" w:customStyle="1" w:styleId="Bullet2">
    <w:name w:val="Bullet 2"/>
    <w:basedOn w:val="Normal"/>
    <w:link w:val="Bullet2Char"/>
    <w:rsid w:val="00D149E3"/>
    <w:pPr>
      <w:widowControl w:val="0"/>
      <w:numPr>
        <w:numId w:val="21"/>
      </w:numPr>
      <w:suppressAutoHyphens/>
      <w:autoSpaceDE w:val="0"/>
      <w:autoSpaceDN w:val="0"/>
      <w:adjustRightInd w:val="0"/>
      <w:spacing w:before="120"/>
      <w:ind w:left="1134"/>
      <w:textAlignment w:val="center"/>
    </w:pPr>
    <w:rPr>
      <w:rFonts w:eastAsia="Times New Roman" w:cs="Times New Roman"/>
      <w:color w:val="000000"/>
      <w:szCs w:val="20"/>
      <w:lang w:val="en-GB" w:eastAsia="en-NZ"/>
    </w:rPr>
  </w:style>
  <w:style w:type="character" w:customStyle="1" w:styleId="Bullet2Char">
    <w:name w:val="Bullet 2 Char"/>
    <w:basedOn w:val="DefaultParagraphFont"/>
    <w:link w:val="Bullet2"/>
    <w:rsid w:val="00D149E3"/>
    <w:rPr>
      <w:rFonts w:eastAsia="Times New Roman" w:cs="Times New Roman"/>
      <w:color w:val="000000"/>
      <w:sz w:val="25"/>
      <w:szCs w:val="20"/>
      <w:lang w:val="en-GB" w:eastAsia="en-NZ"/>
    </w:rPr>
  </w:style>
  <w:style w:type="numbering" w:customStyle="1" w:styleId="StyleBulleted">
    <w:name w:val="Style Bulleted"/>
    <w:rsid w:val="0087260F"/>
    <w:pPr>
      <w:numPr>
        <w:numId w:val="20"/>
      </w:numPr>
    </w:pPr>
  </w:style>
  <w:style w:type="paragraph" w:customStyle="1" w:styleId="Box">
    <w:name w:val="Box"/>
    <w:basedOn w:val="Normal"/>
    <w:qFormat/>
    <w:rsid w:val="002A7F05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ind w:left="227" w:right="227"/>
    </w:pPr>
  </w:style>
  <w:style w:type="paragraph" w:customStyle="1" w:styleId="Tabletext">
    <w:name w:val="Table text"/>
    <w:basedOn w:val="Normal"/>
    <w:qFormat/>
    <w:rsid w:val="004871BB"/>
    <w:pPr>
      <w:spacing w:after="120"/>
      <w:ind w:left="170"/>
    </w:pPr>
    <w:rPr>
      <w:lang w:val="en-US"/>
    </w:rPr>
  </w:style>
  <w:style w:type="paragraph" w:customStyle="1" w:styleId="Tablehead">
    <w:name w:val="Table head"/>
    <w:basedOn w:val="Tabletext"/>
    <w:qFormat/>
    <w:rsid w:val="008433FD"/>
    <w:pPr>
      <w:spacing w:before="240" w:after="240"/>
      <w:ind w:left="0"/>
    </w:pPr>
    <w:rPr>
      <w:b/>
      <w:szCs w:val="28"/>
    </w:rPr>
  </w:style>
  <w:style w:type="paragraph" w:customStyle="1" w:styleId="Tablesubhead">
    <w:name w:val="Table subhead"/>
    <w:basedOn w:val="Tabletext"/>
    <w:autoRedefine/>
    <w:qFormat/>
    <w:rsid w:val="009523CB"/>
    <w:pPr>
      <w:spacing w:before="240" w:after="180"/>
      <w:ind w:left="0"/>
    </w:pPr>
    <w:rPr>
      <w:i/>
    </w:rPr>
  </w:style>
  <w:style w:type="paragraph" w:customStyle="1" w:styleId="Boxhead">
    <w:name w:val="Box head"/>
    <w:basedOn w:val="Box"/>
    <w:qFormat/>
    <w:rsid w:val="00FB52E1"/>
    <w:rPr>
      <w:b/>
      <w:sz w:val="26"/>
    </w:rPr>
  </w:style>
  <w:style w:type="paragraph" w:customStyle="1" w:styleId="Boxbullet">
    <w:name w:val="Box bullet"/>
    <w:basedOn w:val="Bullet"/>
    <w:autoRedefine/>
    <w:qFormat/>
    <w:rsid w:val="00687A33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ind w:left="652" w:right="227"/>
    </w:pPr>
  </w:style>
  <w:style w:type="paragraph" w:styleId="Revision">
    <w:name w:val="Revision"/>
    <w:hidden/>
    <w:uiPriority w:val="99"/>
    <w:semiHidden/>
    <w:rsid w:val="00B948FB"/>
    <w:pPr>
      <w:spacing w:after="0" w:line="240" w:lineRule="auto"/>
    </w:pPr>
    <w:rPr>
      <w:rFonts w:asciiTheme="majorHAnsi" w:hAnsiTheme="maj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082C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11E3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11E3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11E3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11E3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11E3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11E37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01FF6438FFE247FEBE65A199DA65E9C0" version="1.0.0">
  <systemFields>
    <field name="Objective-Id">
      <value order="0">A816763</value>
    </field>
    <field name="Objective-Title">
      <value order="0">Template 2 - PIA Report (updated)</value>
    </field>
    <field name="Objective-Description">
      <value order="0"/>
    </field>
    <field name="Objective-CreationStamp">
      <value order="0">2022-11-11T03:13:11Z</value>
    </field>
    <field name="Objective-IsApproved">
      <value order="0">false</value>
    </field>
    <field name="Objective-IsPublished">
      <value order="0">true</value>
    </field>
    <field name="Objective-DatePublished">
      <value order="0">2022-11-16T01:29:46Z</value>
    </field>
    <field name="Objective-ModificationStamp">
      <value order="0">2022-11-16T01:29:46Z</value>
    </field>
    <field name="Objective-Owner">
      <value order="0">Ella Griffiths</value>
    </field>
    <field name="Objective-Path">
      <value order="0">OPC Global Folder:File Plan:Communications and Engagement:Publications:Guidance resources:PIA Toolkit update 2022</value>
    </field>
    <field name="Objective-Parent">
      <value order="0">PIA Toolkit update 2022</value>
    </field>
    <field name="Objective-State">
      <value order="0">Published</value>
    </field>
    <field name="Objective-VersionId">
      <value order="0">vA1281931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OPC/3946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92B0C51C-0192-4D8C-A143-1695516C8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FF6438FFE247FEBE65A199DA65E9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Evans</dc:creator>
  <cp:lastModifiedBy>Michael Baker</cp:lastModifiedBy>
  <cp:revision>2</cp:revision>
  <cp:lastPrinted>2015-06-17T22:34:00Z</cp:lastPrinted>
  <dcterms:created xsi:type="dcterms:W3CDTF">2023-08-07T23:32:00Z</dcterms:created>
  <dcterms:modified xsi:type="dcterms:W3CDTF">2023-08-07T23:32:00Z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A816763</vt:lpwstr>
  </property>
  <property fmtid="{D5CDD505-2E9C-101B-9397-08002B2CF9AE}" pid="4" name="Objective-Title">
    <vt:lpwstr>Template 2 - PIA Report (updated)</vt:lpwstr>
  </property>
  <property fmtid="{D5CDD505-2E9C-101B-9397-08002B2CF9AE}" pid="5" name="Objective-Comment">
    <vt:lpwstr/>
  </property>
  <property fmtid="{D5CDD505-2E9C-101B-9397-08002B2CF9AE}" pid="6" name="Objective-CreationStamp">
    <vt:filetime>2022-11-11T03:13:11Z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2022-11-16T01:29:46Z</vt:filetime>
  </property>
  <property fmtid="{D5CDD505-2E9C-101B-9397-08002B2CF9AE}" pid="10" name="Objective-ModificationStamp">
    <vt:filetime>2022-11-16T01:29:46Z</vt:filetime>
  </property>
  <property fmtid="{D5CDD505-2E9C-101B-9397-08002B2CF9AE}" pid="11" name="Objective-Owner">
    <vt:lpwstr>Ella Griffiths</vt:lpwstr>
  </property>
  <property fmtid="{D5CDD505-2E9C-101B-9397-08002B2CF9AE}" pid="12" name="Objective-Path">
    <vt:lpwstr>OPC Global Folder:File Plan:Communications and Engagement:Publications:Guidance resources:PIA Toolkit update 2022</vt:lpwstr>
  </property>
  <property fmtid="{D5CDD505-2E9C-101B-9397-08002B2CF9AE}" pid="13" name="Objective-Parent">
    <vt:lpwstr>PIA Toolkit update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OPC/3946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vA1281931</vt:lpwstr>
  </property>
</Properties>
</file>